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0D" w:rsidRPr="000B34CB" w:rsidRDefault="00165E0D" w:rsidP="00165E0D">
      <w:pPr>
        <w:rPr>
          <w:rFonts w:ascii="ＭＳ 明朝" w:hAnsi="ＭＳ 明朝"/>
          <w:sz w:val="22"/>
        </w:rPr>
      </w:pPr>
      <w:r w:rsidRPr="000B34CB">
        <w:rPr>
          <w:rFonts w:ascii="ＭＳ 明朝" w:hAnsi="ＭＳ 明朝"/>
          <w:noProof/>
          <w:sz w:val="22"/>
        </w:rPr>
        <w:drawing>
          <wp:anchor distT="0" distB="0" distL="114300" distR="114300" simplePos="0" relativeHeight="251657728" behindDoc="0" locked="0" layoutInCell="1" allowOverlap="1" wp14:anchorId="561E6A15" wp14:editId="67D89639">
            <wp:simplePos x="0" y="0"/>
            <wp:positionH relativeFrom="column">
              <wp:posOffset>-47625</wp:posOffset>
            </wp:positionH>
            <wp:positionV relativeFrom="paragraph">
              <wp:posOffset>-191135</wp:posOffset>
            </wp:positionV>
            <wp:extent cx="6320790" cy="1514475"/>
            <wp:effectExtent l="0" t="0" r="3810" b="9525"/>
            <wp:wrapNone/>
            <wp:docPr id="1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0790" cy="1514475"/>
                    </a:xfrm>
                    <a:prstGeom prst="rect">
                      <a:avLst/>
                    </a:prstGeom>
                    <a:noFill/>
                    <a:ln>
                      <a:noFill/>
                    </a:ln>
                  </pic:spPr>
                </pic:pic>
              </a:graphicData>
            </a:graphic>
          </wp:anchor>
        </w:drawing>
      </w: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rPr>
          <w:rFonts w:ascii="ＭＳ 明朝" w:hAnsi="ＭＳ 明朝"/>
          <w:sz w:val="22"/>
        </w:rPr>
      </w:pPr>
    </w:p>
    <w:p w:rsidR="00165E0D" w:rsidRPr="000B34CB" w:rsidRDefault="00165E0D" w:rsidP="00165E0D">
      <w:pPr>
        <w:ind w:right="420"/>
        <w:rPr>
          <w:rFonts w:ascii="ＭＳ 明朝" w:hAnsi="ＭＳ 明朝"/>
          <w:sz w:val="22"/>
        </w:rPr>
      </w:pPr>
    </w:p>
    <w:p w:rsidR="00165E0D" w:rsidRPr="00EB309B" w:rsidRDefault="00165E0D" w:rsidP="00165E0D">
      <w:pPr>
        <w:spacing w:before="240" w:after="240"/>
        <w:ind w:right="210"/>
        <w:jc w:val="right"/>
        <w:rPr>
          <w:rFonts w:eastAsiaTheme="minorEastAsia"/>
          <w:sz w:val="22"/>
          <w:lang w:eastAsia="zh-CN"/>
        </w:rPr>
      </w:pPr>
      <w:r w:rsidRPr="00EB309B">
        <w:rPr>
          <w:rFonts w:eastAsiaTheme="minorEastAsia"/>
          <w:sz w:val="22"/>
          <w:lang w:eastAsia="zh-CN"/>
        </w:rPr>
        <w:t>201</w:t>
      </w:r>
      <w:r>
        <w:rPr>
          <w:rFonts w:eastAsiaTheme="minorEastAsia" w:hint="eastAsia"/>
          <w:sz w:val="22"/>
          <w:lang w:eastAsia="zh-CN"/>
        </w:rPr>
        <w:t>7</w:t>
      </w:r>
      <w:r w:rsidRPr="00EB309B">
        <w:rPr>
          <w:rFonts w:eastAsiaTheme="minorEastAsia"/>
          <w:sz w:val="22"/>
          <w:lang w:eastAsia="zh-CN"/>
        </w:rPr>
        <w:t>年</w:t>
      </w:r>
      <w:r w:rsidR="00073607" w:rsidRPr="00A612BC">
        <w:rPr>
          <w:rFonts w:eastAsiaTheme="minorEastAsia"/>
          <w:sz w:val="22"/>
          <w:lang w:eastAsia="zh-CN"/>
        </w:rPr>
        <w:t>7</w:t>
      </w:r>
      <w:r w:rsidRPr="00A612BC">
        <w:rPr>
          <w:rFonts w:eastAsiaTheme="minorEastAsia"/>
          <w:sz w:val="22"/>
          <w:lang w:eastAsia="zh-CN"/>
        </w:rPr>
        <w:t>月</w:t>
      </w:r>
      <w:r w:rsidR="00A612BC" w:rsidRPr="00A612BC">
        <w:rPr>
          <w:rFonts w:eastAsiaTheme="minorEastAsia" w:hint="eastAsia"/>
          <w:sz w:val="22"/>
          <w:lang w:eastAsia="zh-CN"/>
        </w:rPr>
        <w:t>24</w:t>
      </w:r>
      <w:r w:rsidRPr="00A612BC">
        <w:rPr>
          <w:rFonts w:eastAsiaTheme="minorEastAsia"/>
          <w:sz w:val="22"/>
          <w:lang w:eastAsia="zh-CN"/>
        </w:rPr>
        <w:t>日発行</w:t>
      </w:r>
      <w:r w:rsidRPr="00A612BC">
        <w:rPr>
          <w:rFonts w:eastAsiaTheme="minorEastAsia"/>
          <w:sz w:val="22"/>
          <w:lang w:eastAsia="zh-CN"/>
        </w:rPr>
        <w:t xml:space="preserve"> </w:t>
      </w:r>
      <w:r w:rsidRPr="00A612BC">
        <w:rPr>
          <w:rFonts w:eastAsiaTheme="minorEastAsia"/>
          <w:sz w:val="22"/>
          <w:lang w:eastAsia="zh-CN"/>
        </w:rPr>
        <w:t>第</w:t>
      </w:r>
      <w:r w:rsidRPr="00A612BC">
        <w:rPr>
          <w:rFonts w:eastAsiaTheme="minorEastAsia" w:hint="eastAsia"/>
          <w:sz w:val="22"/>
          <w:lang w:eastAsia="zh-CN"/>
        </w:rPr>
        <w:t>6</w:t>
      </w:r>
      <w:r w:rsidR="00A612BC" w:rsidRPr="00A612BC">
        <w:rPr>
          <w:rFonts w:eastAsiaTheme="minorEastAsia" w:hint="eastAsia"/>
          <w:sz w:val="22"/>
          <w:lang w:eastAsia="zh-CN"/>
        </w:rPr>
        <w:t>80</w:t>
      </w:r>
      <w:r w:rsidRPr="00A612BC">
        <w:rPr>
          <w:rFonts w:eastAsiaTheme="minorEastAsia"/>
          <w:sz w:val="22"/>
          <w:lang w:eastAsia="zh-CN"/>
        </w:rPr>
        <w:t>号</w:t>
      </w:r>
    </w:p>
    <w:p w:rsidR="00165E0D" w:rsidRPr="000B34CB" w:rsidRDefault="00165E0D" w:rsidP="00165E0D">
      <w:pPr>
        <w:spacing w:after="240"/>
        <w:rPr>
          <w:rFonts w:ascii="ＭＳ 明朝" w:hAnsi="ＭＳ 明朝"/>
          <w:b/>
          <w:color w:val="418A98"/>
          <w:sz w:val="22"/>
        </w:rPr>
      </w:pPr>
      <w:r w:rsidRPr="000B34CB">
        <w:rPr>
          <w:rFonts w:ascii="ＭＳ 明朝" w:hAnsi="ＭＳ 明朝"/>
          <w:b/>
          <w:color w:val="418A98"/>
          <w:sz w:val="22"/>
        </w:rPr>
        <w:t>CONTENTS</w:t>
      </w:r>
    </w:p>
    <w:p w:rsidR="008A011C" w:rsidRPr="008A011C" w:rsidRDefault="00165E0D">
      <w:pPr>
        <w:pStyle w:val="19"/>
        <w:tabs>
          <w:tab w:val="right" w:leader="dot" w:pos="9736"/>
        </w:tabs>
        <w:rPr>
          <w:rStyle w:val="afb"/>
        </w:rPr>
      </w:pPr>
      <w:r w:rsidRPr="008A011C">
        <w:rPr>
          <w:rStyle w:val="afb"/>
          <w:noProof/>
        </w:rPr>
        <w:fldChar w:fldCharType="begin"/>
      </w:r>
      <w:r w:rsidRPr="008A011C">
        <w:rPr>
          <w:rStyle w:val="afb"/>
          <w:noProof/>
        </w:rPr>
        <w:instrText xml:space="preserve"> TOC \o "1-1" \h \z \u </w:instrText>
      </w:r>
      <w:r w:rsidRPr="008A011C">
        <w:rPr>
          <w:rStyle w:val="afb"/>
          <w:noProof/>
        </w:rPr>
        <w:fldChar w:fldCharType="separate"/>
      </w:r>
      <w:hyperlink w:anchor="_Toc488737310" w:history="1">
        <w:r w:rsidR="008A011C" w:rsidRPr="00046CFB">
          <w:rPr>
            <w:rStyle w:val="afb"/>
            <w:rFonts w:hint="eastAsia"/>
            <w:noProof/>
          </w:rPr>
          <w:t>中国ニュース</w:t>
        </w:r>
        <w:r w:rsidR="008A011C" w:rsidRPr="00046CFB">
          <w:rPr>
            <w:rStyle w:val="afb"/>
            <w:noProof/>
          </w:rPr>
          <w:t>7.16-7.23</w:t>
        </w:r>
        <w:r w:rsidR="008A011C" w:rsidRPr="008A011C">
          <w:rPr>
            <w:rStyle w:val="afb"/>
            <w:webHidden/>
          </w:rPr>
          <w:tab/>
        </w:r>
        <w:r w:rsidR="008A011C" w:rsidRPr="008A011C">
          <w:rPr>
            <w:rStyle w:val="afb"/>
            <w:webHidden/>
          </w:rPr>
          <w:fldChar w:fldCharType="begin"/>
        </w:r>
        <w:r w:rsidR="008A011C" w:rsidRPr="008A011C">
          <w:rPr>
            <w:rStyle w:val="afb"/>
            <w:webHidden/>
          </w:rPr>
          <w:instrText xml:space="preserve"> PAGEREF _Toc488737310 \h </w:instrText>
        </w:r>
        <w:r w:rsidR="008A011C" w:rsidRPr="008A011C">
          <w:rPr>
            <w:rStyle w:val="afb"/>
            <w:webHidden/>
          </w:rPr>
        </w:r>
        <w:r w:rsidR="008A011C" w:rsidRPr="008A011C">
          <w:rPr>
            <w:rStyle w:val="afb"/>
            <w:webHidden/>
          </w:rPr>
          <w:fldChar w:fldCharType="separate"/>
        </w:r>
        <w:r w:rsidR="00007207">
          <w:rPr>
            <w:rStyle w:val="afb"/>
            <w:noProof/>
            <w:webHidden/>
          </w:rPr>
          <w:t>2</w:t>
        </w:r>
        <w:r w:rsidR="008A011C" w:rsidRPr="008A011C">
          <w:rPr>
            <w:rStyle w:val="afb"/>
            <w:webHidden/>
          </w:rPr>
          <w:fldChar w:fldCharType="end"/>
        </w:r>
      </w:hyperlink>
    </w:p>
    <w:p w:rsidR="008A011C" w:rsidRPr="008A011C" w:rsidRDefault="00556353">
      <w:pPr>
        <w:pStyle w:val="19"/>
        <w:tabs>
          <w:tab w:val="right" w:leader="dot" w:pos="9736"/>
        </w:tabs>
        <w:rPr>
          <w:rStyle w:val="afb"/>
        </w:rPr>
      </w:pPr>
      <w:hyperlink w:anchor="_Toc488737311" w:history="1">
        <w:r w:rsidR="008A011C" w:rsidRPr="00046CFB">
          <w:rPr>
            <w:rStyle w:val="afb"/>
            <w:rFonts w:hint="eastAsia"/>
            <w:noProof/>
          </w:rPr>
          <w:t>戦国古戦場踏破実習で経営能力を磨く</w:t>
        </w:r>
        <w:r w:rsidR="008A011C">
          <w:rPr>
            <w:rStyle w:val="afb"/>
            <w:rFonts w:hint="eastAsia"/>
            <w:noProof/>
          </w:rPr>
          <w:t xml:space="preserve">　小島　正憲</w:t>
        </w:r>
        <w:r w:rsidR="008A011C" w:rsidRPr="008A011C">
          <w:rPr>
            <w:rStyle w:val="afb"/>
            <w:webHidden/>
          </w:rPr>
          <w:tab/>
        </w:r>
        <w:r w:rsidR="008A011C" w:rsidRPr="008A011C">
          <w:rPr>
            <w:rStyle w:val="afb"/>
            <w:webHidden/>
          </w:rPr>
          <w:fldChar w:fldCharType="begin"/>
        </w:r>
        <w:r w:rsidR="008A011C" w:rsidRPr="008A011C">
          <w:rPr>
            <w:rStyle w:val="afb"/>
            <w:webHidden/>
          </w:rPr>
          <w:instrText xml:space="preserve"> PAGEREF _Toc488737311 \h </w:instrText>
        </w:r>
        <w:r w:rsidR="008A011C" w:rsidRPr="008A011C">
          <w:rPr>
            <w:rStyle w:val="afb"/>
            <w:webHidden/>
          </w:rPr>
        </w:r>
        <w:r w:rsidR="008A011C" w:rsidRPr="008A011C">
          <w:rPr>
            <w:rStyle w:val="afb"/>
            <w:webHidden/>
          </w:rPr>
          <w:fldChar w:fldCharType="separate"/>
        </w:r>
        <w:r w:rsidR="00007207">
          <w:rPr>
            <w:rStyle w:val="afb"/>
            <w:noProof/>
            <w:webHidden/>
          </w:rPr>
          <w:t>7</w:t>
        </w:r>
        <w:r w:rsidR="008A011C" w:rsidRPr="008A011C">
          <w:rPr>
            <w:rStyle w:val="afb"/>
            <w:webHidden/>
          </w:rPr>
          <w:fldChar w:fldCharType="end"/>
        </w:r>
      </w:hyperlink>
    </w:p>
    <w:p w:rsidR="008A011C" w:rsidRPr="008A011C" w:rsidRDefault="00556353">
      <w:pPr>
        <w:pStyle w:val="19"/>
        <w:tabs>
          <w:tab w:val="right" w:leader="dot" w:pos="9736"/>
        </w:tabs>
        <w:rPr>
          <w:rStyle w:val="afb"/>
        </w:rPr>
      </w:pPr>
      <w:hyperlink w:anchor="_Toc488737312" w:history="1">
        <w:r w:rsidR="008A011C" w:rsidRPr="008A011C">
          <w:rPr>
            <w:rStyle w:val="afb"/>
            <w:rFonts w:hint="eastAsia"/>
            <w:noProof/>
          </w:rPr>
          <w:t>【中国経済最新統計】</w:t>
        </w:r>
        <w:r w:rsidR="008A011C" w:rsidRPr="008A011C">
          <w:rPr>
            <w:rStyle w:val="afb"/>
            <w:webHidden/>
          </w:rPr>
          <w:tab/>
        </w:r>
        <w:r w:rsidR="008A011C" w:rsidRPr="008A011C">
          <w:rPr>
            <w:rStyle w:val="afb"/>
            <w:webHidden/>
          </w:rPr>
          <w:fldChar w:fldCharType="begin"/>
        </w:r>
        <w:r w:rsidR="008A011C" w:rsidRPr="008A011C">
          <w:rPr>
            <w:rStyle w:val="afb"/>
            <w:webHidden/>
          </w:rPr>
          <w:instrText xml:space="preserve"> PAGEREF _Toc488737312 \h </w:instrText>
        </w:r>
        <w:r w:rsidR="008A011C" w:rsidRPr="008A011C">
          <w:rPr>
            <w:rStyle w:val="afb"/>
            <w:webHidden/>
          </w:rPr>
        </w:r>
        <w:r w:rsidR="008A011C" w:rsidRPr="008A011C">
          <w:rPr>
            <w:rStyle w:val="afb"/>
            <w:webHidden/>
          </w:rPr>
          <w:fldChar w:fldCharType="separate"/>
        </w:r>
        <w:r w:rsidR="00007207">
          <w:rPr>
            <w:rStyle w:val="afb"/>
            <w:noProof/>
            <w:webHidden/>
          </w:rPr>
          <w:t>10</w:t>
        </w:r>
        <w:r w:rsidR="008A011C" w:rsidRPr="008A011C">
          <w:rPr>
            <w:rStyle w:val="afb"/>
            <w:webHidden/>
          </w:rPr>
          <w:fldChar w:fldCharType="end"/>
        </w:r>
      </w:hyperlink>
    </w:p>
    <w:p w:rsidR="00165E0D" w:rsidRPr="008A011C" w:rsidRDefault="00165E0D" w:rsidP="00165E0D">
      <w:pPr>
        <w:pStyle w:val="19"/>
        <w:tabs>
          <w:tab w:val="right" w:leader="dot" w:pos="9736"/>
        </w:tabs>
        <w:rPr>
          <w:rStyle w:val="afb"/>
          <w:noProof/>
        </w:rPr>
      </w:pPr>
      <w:r w:rsidRPr="008A011C">
        <w:rPr>
          <w:rStyle w:val="afb"/>
          <w:noProof/>
        </w:rPr>
        <w:fldChar w:fldCharType="end"/>
      </w:r>
    </w:p>
    <w:p w:rsidR="00165E0D" w:rsidRPr="00974397" w:rsidRDefault="00165E0D" w:rsidP="00165E0D">
      <w:pPr>
        <w:pStyle w:val="19"/>
        <w:tabs>
          <w:tab w:val="right" w:leader="dot" w:pos="9736"/>
        </w:tabs>
        <w:rPr>
          <w:rFonts w:ascii="ＭＳ 明朝" w:eastAsiaTheme="minorEastAsia" w:hAnsi="ＭＳ 明朝"/>
          <w:sz w:val="22"/>
          <w:lang w:eastAsia="zh-CN"/>
        </w:rPr>
      </w:pPr>
    </w:p>
    <w:p w:rsidR="00165E0D" w:rsidRDefault="00473C89" w:rsidP="00165E0D">
      <w:pPr>
        <w:widowControl/>
        <w:rPr>
          <w:rFonts w:ascii="ＭＳ 明朝" w:hAnsi="ＭＳ 明朝"/>
          <w:noProof/>
          <w:sz w:val="22"/>
        </w:rPr>
      </w:pPr>
      <w:r w:rsidRPr="000B34CB">
        <w:rPr>
          <w:rFonts w:ascii="ＭＳ 明朝" w:hAnsi="ＭＳ 明朝"/>
          <w:noProof/>
          <w:sz w:val="22"/>
        </w:rPr>
        <w:drawing>
          <wp:anchor distT="0" distB="0" distL="114300" distR="114300" simplePos="0" relativeHeight="251653120" behindDoc="0" locked="0" layoutInCell="1" allowOverlap="1" wp14:anchorId="7B07E670" wp14:editId="79205FCE">
            <wp:simplePos x="0" y="0"/>
            <wp:positionH relativeFrom="column">
              <wp:posOffset>0</wp:posOffset>
            </wp:positionH>
            <wp:positionV relativeFrom="paragraph">
              <wp:posOffset>190500</wp:posOffset>
            </wp:positionV>
            <wp:extent cx="4743450" cy="3680263"/>
            <wp:effectExtent l="0" t="0" r="0" b="0"/>
            <wp:wrapSquare wrapText="bothSides"/>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3680263"/>
                    </a:xfrm>
                    <a:prstGeom prst="rect">
                      <a:avLst/>
                    </a:prstGeom>
                    <a:noFill/>
                    <a:ln>
                      <a:noFill/>
                    </a:ln>
                  </pic:spPr>
                </pic:pic>
              </a:graphicData>
            </a:graphic>
          </wp:anchor>
        </w:drawing>
      </w:r>
    </w:p>
    <w:p w:rsidR="00165E0D" w:rsidRDefault="00165E0D" w:rsidP="00165E0D">
      <w:pPr>
        <w:widowControl/>
        <w:rPr>
          <w:rFonts w:ascii="ＭＳ 明朝" w:hAnsi="ＭＳ 明朝"/>
          <w:sz w:val="22"/>
        </w:rPr>
      </w:pPr>
      <w:r>
        <w:rPr>
          <w:rFonts w:ascii="ＭＳ 明朝" w:hAnsi="ＭＳ 明朝"/>
          <w:sz w:val="22"/>
        </w:rPr>
        <w:br w:type="textWrapping" w:clear="all"/>
      </w:r>
    </w:p>
    <w:p w:rsidR="00165E0D" w:rsidRDefault="00165E0D" w:rsidP="00E748B3">
      <w:pPr>
        <w:pStyle w:val="af"/>
        <w:spacing w:line="420" w:lineRule="auto"/>
        <w:ind w:leftChars="0" w:left="0"/>
        <w:rPr>
          <w:rFonts w:ascii="Times New Roman" w:hAnsi="Times New Roman"/>
          <w:b/>
          <w:sz w:val="24"/>
          <w:szCs w:val="24"/>
        </w:rPr>
      </w:pPr>
    </w:p>
    <w:p w:rsidR="002B36ED" w:rsidRDefault="002B36ED" w:rsidP="00E748B3">
      <w:pPr>
        <w:pStyle w:val="af"/>
        <w:spacing w:line="420" w:lineRule="auto"/>
        <w:ind w:leftChars="0" w:left="0"/>
        <w:rPr>
          <w:rFonts w:ascii="Times New Roman" w:eastAsia="SimSun" w:hAnsi="Times New Roman"/>
          <w:b/>
          <w:sz w:val="24"/>
          <w:szCs w:val="24"/>
          <w:lang w:eastAsia="zh-CN"/>
        </w:rPr>
      </w:pPr>
    </w:p>
    <w:p w:rsidR="00165E0D" w:rsidRDefault="00165E0D" w:rsidP="00165E0D">
      <w:pPr>
        <w:spacing w:line="200" w:lineRule="exact"/>
        <w:rPr>
          <w:rFonts w:ascii="ＭＳ ゴシック" w:eastAsia="ＭＳ ゴシック" w:hAnsi="ＭＳ ゴシック"/>
          <w:sz w:val="16"/>
          <w:szCs w:val="16"/>
        </w:rPr>
      </w:pPr>
    </w:p>
    <w:p w:rsidR="00165E0D" w:rsidRDefault="00165E0D" w:rsidP="00165E0D">
      <w:pPr>
        <w:spacing w:line="200" w:lineRule="exact"/>
        <w:rPr>
          <w:rFonts w:ascii="ＭＳ ゴシック" w:eastAsia="ＭＳ ゴシック" w:hAnsi="ＭＳ ゴシック"/>
          <w:sz w:val="16"/>
          <w:szCs w:val="16"/>
        </w:rPr>
      </w:pPr>
    </w:p>
    <w:p w:rsidR="00165E0D" w:rsidRPr="00B91ABD" w:rsidRDefault="00165E0D" w:rsidP="00165E0D">
      <w:pPr>
        <w:pStyle w:val="1"/>
        <w:rPr>
          <w:rFonts w:ascii="Century" w:eastAsiaTheme="minorEastAsia" w:hAnsi="Century"/>
          <w:lang w:eastAsia="zh-CN"/>
        </w:rPr>
      </w:pPr>
      <w:bookmarkStart w:id="0" w:name="_Toc394313587"/>
      <w:bookmarkStart w:id="1" w:name="_Toc451185654"/>
      <w:bookmarkStart w:id="2" w:name="_Toc461014115"/>
      <w:bookmarkStart w:id="3" w:name="_Toc488737310"/>
      <w:r w:rsidRPr="00EE7397">
        <w:rPr>
          <w:rFonts w:ascii="Century" w:hAnsi="Century"/>
        </w:rPr>
        <w:lastRenderedPageBreak/>
        <w:t>中国ニュ</w:t>
      </w:r>
      <w:r w:rsidRPr="00F031DA">
        <w:rPr>
          <w:rFonts w:ascii="Century" w:eastAsiaTheme="minorEastAsia" w:hAnsi="Century"/>
          <w:lang w:eastAsia="zh-CN"/>
        </w:rPr>
        <w:t>ー</w:t>
      </w:r>
      <w:r w:rsidRPr="008577FF">
        <w:rPr>
          <w:rFonts w:ascii="Century" w:hAnsi="Century"/>
        </w:rPr>
        <w:t>ス</w:t>
      </w:r>
      <w:bookmarkEnd w:id="0"/>
      <w:r w:rsidR="00C1452F">
        <w:rPr>
          <w:rFonts w:ascii="Century" w:eastAsiaTheme="minorEastAsia" w:hAnsi="Century"/>
        </w:rPr>
        <w:t>7</w:t>
      </w:r>
      <w:r w:rsidR="008F329B">
        <w:rPr>
          <w:rFonts w:ascii="Century" w:eastAsiaTheme="minorEastAsia" w:hAnsi="Century" w:hint="eastAsia"/>
        </w:rPr>
        <w:t>.</w:t>
      </w:r>
      <w:r w:rsidR="00A612BC">
        <w:rPr>
          <w:rFonts w:ascii="Century" w:eastAsiaTheme="minorEastAsia" w:hAnsi="Century" w:hint="eastAsia"/>
        </w:rPr>
        <w:t>16</w:t>
      </w:r>
      <w:r w:rsidRPr="008F329B">
        <w:rPr>
          <w:rFonts w:ascii="Century" w:eastAsiaTheme="minorEastAsia" w:hAnsi="Century" w:hint="eastAsia"/>
        </w:rPr>
        <w:t>-</w:t>
      </w:r>
      <w:r w:rsidR="00073607">
        <w:rPr>
          <w:rFonts w:ascii="Century" w:eastAsiaTheme="minorEastAsia" w:hAnsi="Century"/>
        </w:rPr>
        <w:t>7</w:t>
      </w:r>
      <w:bookmarkEnd w:id="1"/>
      <w:bookmarkEnd w:id="2"/>
      <w:r w:rsidR="00203C86" w:rsidRPr="008F329B">
        <w:rPr>
          <w:rFonts w:ascii="Century" w:eastAsiaTheme="minorEastAsia" w:hAnsi="Century"/>
        </w:rPr>
        <w:t>.</w:t>
      </w:r>
      <w:r w:rsidR="00A612BC">
        <w:rPr>
          <w:rFonts w:ascii="Century" w:eastAsiaTheme="minorEastAsia" w:hAnsi="Century" w:hint="eastAsia"/>
        </w:rPr>
        <w:t>23</w:t>
      </w:r>
      <w:bookmarkEnd w:id="3"/>
    </w:p>
    <w:p w:rsidR="00A612BC" w:rsidRPr="00A612BC" w:rsidRDefault="00165E0D" w:rsidP="00A612BC">
      <w:pPr>
        <w:spacing w:after="240"/>
        <w:rPr>
          <w:rFonts w:eastAsia="SimSun"/>
          <w:b/>
          <w:color w:val="C00000"/>
          <w:lang w:eastAsia="zh-CN"/>
        </w:rPr>
      </w:pPr>
      <w:bookmarkStart w:id="4" w:name="_Toc404203935"/>
      <w:r w:rsidRPr="00EE7397">
        <w:rPr>
          <w:b/>
          <w:color w:val="C00000"/>
        </w:rPr>
        <w:t>HEADLINES</w:t>
      </w:r>
    </w:p>
    <w:p w:rsidR="00A612BC" w:rsidRPr="00A612BC" w:rsidRDefault="00A612BC" w:rsidP="00A612BC">
      <w:pPr>
        <w:pStyle w:val="1b"/>
        <w:numPr>
          <w:ilvl w:val="0"/>
          <w:numId w:val="46"/>
        </w:numPr>
        <w:ind w:leftChars="0"/>
        <w:rPr>
          <w:b/>
          <w:bCs/>
          <w:sz w:val="22"/>
        </w:rPr>
      </w:pPr>
      <w:r w:rsidRPr="00A612BC">
        <w:rPr>
          <w:b/>
          <w:bCs/>
          <w:sz w:val="22"/>
        </w:rPr>
        <w:t>中米初の全面経済対話を開催</w:t>
      </w:r>
    </w:p>
    <w:p w:rsidR="00A612BC" w:rsidRPr="00A612BC" w:rsidRDefault="00A612BC" w:rsidP="00A612BC">
      <w:pPr>
        <w:pStyle w:val="1b"/>
        <w:numPr>
          <w:ilvl w:val="0"/>
          <w:numId w:val="46"/>
        </w:numPr>
        <w:ind w:leftChars="0"/>
        <w:rPr>
          <w:b/>
          <w:bCs/>
          <w:sz w:val="22"/>
        </w:rPr>
      </w:pPr>
      <w:r w:rsidRPr="00A612BC">
        <w:rPr>
          <w:rFonts w:hint="eastAsia"/>
          <w:b/>
          <w:bCs/>
          <w:sz w:val="22"/>
        </w:rPr>
        <w:t>中国政府九部門、大中都市賃貸住宅市場の発展加速化について通達</w:t>
      </w:r>
    </w:p>
    <w:p w:rsidR="00A612BC" w:rsidRPr="00A612BC" w:rsidRDefault="00A612BC" w:rsidP="00A612BC">
      <w:pPr>
        <w:pStyle w:val="1b"/>
        <w:numPr>
          <w:ilvl w:val="0"/>
          <w:numId w:val="46"/>
        </w:numPr>
        <w:ind w:leftChars="0"/>
        <w:rPr>
          <w:b/>
          <w:bCs/>
          <w:sz w:val="22"/>
        </w:rPr>
      </w:pPr>
      <w:r w:rsidRPr="00A612BC">
        <w:rPr>
          <w:rFonts w:hint="eastAsia"/>
          <w:b/>
          <w:bCs/>
          <w:sz w:val="22"/>
        </w:rPr>
        <w:t>中国政府多部門がアグリツーリズムを促進、今年</w:t>
      </w:r>
      <w:r w:rsidR="000B7CF0">
        <w:rPr>
          <w:rFonts w:hint="eastAsia"/>
          <w:b/>
          <w:bCs/>
          <w:sz w:val="22"/>
        </w:rPr>
        <w:t>5,500</w:t>
      </w:r>
      <w:r w:rsidR="000B7CF0">
        <w:rPr>
          <w:rFonts w:hint="eastAsia"/>
          <w:b/>
          <w:bCs/>
          <w:sz w:val="22"/>
        </w:rPr>
        <w:t>千</w:t>
      </w:r>
      <w:r w:rsidR="00830000">
        <w:rPr>
          <w:rFonts w:hint="eastAsia"/>
          <w:b/>
          <w:bCs/>
          <w:sz w:val="22"/>
        </w:rPr>
        <w:t>億</w:t>
      </w:r>
      <w:r w:rsidRPr="00A612BC">
        <w:rPr>
          <w:rFonts w:hint="eastAsia"/>
          <w:b/>
          <w:bCs/>
          <w:sz w:val="22"/>
        </w:rPr>
        <w:t>元を投資</w:t>
      </w:r>
    </w:p>
    <w:p w:rsidR="00A612BC" w:rsidRPr="00A612BC" w:rsidRDefault="00A612BC" w:rsidP="00A612BC">
      <w:pPr>
        <w:pStyle w:val="1b"/>
        <w:numPr>
          <w:ilvl w:val="0"/>
          <w:numId w:val="46"/>
        </w:numPr>
        <w:ind w:leftChars="0"/>
        <w:rPr>
          <w:b/>
          <w:bCs/>
          <w:sz w:val="22"/>
        </w:rPr>
      </w:pPr>
      <w:r w:rsidRPr="00A612BC">
        <w:rPr>
          <w:rFonts w:hint="eastAsia"/>
          <w:b/>
          <w:bCs/>
          <w:sz w:val="22"/>
        </w:rPr>
        <w:t>世界「ソフトパワー」ランキング発表、中国は順位上昇、トップはフランス</w:t>
      </w:r>
    </w:p>
    <w:p w:rsidR="00A612BC" w:rsidRPr="00A612BC" w:rsidRDefault="00A612BC" w:rsidP="00A612BC">
      <w:pPr>
        <w:pStyle w:val="1b"/>
        <w:numPr>
          <w:ilvl w:val="0"/>
          <w:numId w:val="46"/>
        </w:numPr>
        <w:ind w:leftChars="0"/>
        <w:rPr>
          <w:b/>
          <w:bCs/>
          <w:sz w:val="22"/>
        </w:rPr>
      </w:pPr>
      <w:r w:rsidRPr="00A612BC">
        <w:rPr>
          <w:rFonts w:hint="eastAsia"/>
          <w:b/>
          <w:bCs/>
          <w:sz w:val="22"/>
        </w:rPr>
        <w:t>中国の</w:t>
      </w:r>
      <w:r w:rsidRPr="00A612BC">
        <w:rPr>
          <w:rFonts w:hint="eastAsia"/>
          <w:b/>
          <w:bCs/>
          <w:sz w:val="22"/>
        </w:rPr>
        <w:t>1</w:t>
      </w:r>
      <w:r w:rsidRPr="00A612BC">
        <w:rPr>
          <w:rFonts w:hint="eastAsia"/>
          <w:b/>
          <w:bCs/>
          <w:sz w:val="22"/>
        </w:rPr>
        <w:t>万人あたり発明特許保有件数、</w:t>
      </w:r>
      <w:r w:rsidRPr="00A612BC">
        <w:rPr>
          <w:rFonts w:hint="eastAsia"/>
          <w:b/>
          <w:bCs/>
          <w:sz w:val="22"/>
        </w:rPr>
        <w:t>8.9</w:t>
      </w:r>
      <w:r w:rsidRPr="00A612BC">
        <w:rPr>
          <w:rFonts w:hint="eastAsia"/>
          <w:b/>
          <w:bCs/>
          <w:sz w:val="22"/>
        </w:rPr>
        <w:t>件に</w:t>
      </w:r>
    </w:p>
    <w:p w:rsidR="00A612BC" w:rsidRPr="00A612BC" w:rsidRDefault="00A612BC" w:rsidP="00A612BC">
      <w:pPr>
        <w:pStyle w:val="1b"/>
        <w:numPr>
          <w:ilvl w:val="0"/>
          <w:numId w:val="46"/>
        </w:numPr>
        <w:ind w:leftChars="0"/>
        <w:rPr>
          <w:b/>
          <w:bCs/>
          <w:sz w:val="22"/>
        </w:rPr>
      </w:pPr>
      <w:r w:rsidRPr="00A612BC">
        <w:rPr>
          <w:rFonts w:hint="eastAsia"/>
          <w:b/>
          <w:bCs/>
          <w:sz w:val="22"/>
        </w:rPr>
        <w:t>中国の</w:t>
      </w:r>
      <w:r w:rsidRPr="00A612BC">
        <w:rPr>
          <w:rFonts w:hint="eastAsia"/>
          <w:b/>
          <w:bCs/>
          <w:sz w:val="22"/>
        </w:rPr>
        <w:t>WIA-FA</w:t>
      </w:r>
      <w:r w:rsidRPr="00A612BC">
        <w:rPr>
          <w:rFonts w:hint="eastAsia"/>
          <w:b/>
          <w:bCs/>
          <w:sz w:val="22"/>
        </w:rPr>
        <w:t>技術、国際標準を規範化</w:t>
      </w:r>
    </w:p>
    <w:p w:rsidR="00A612BC" w:rsidRPr="00A612BC" w:rsidRDefault="00A612BC" w:rsidP="00A612BC">
      <w:pPr>
        <w:pStyle w:val="1b"/>
        <w:numPr>
          <w:ilvl w:val="0"/>
          <w:numId w:val="46"/>
        </w:numPr>
        <w:ind w:leftChars="0"/>
        <w:rPr>
          <w:b/>
          <w:bCs/>
          <w:sz w:val="22"/>
        </w:rPr>
      </w:pPr>
      <w:r w:rsidRPr="00A612BC">
        <w:rPr>
          <w:rFonts w:hint="eastAsia"/>
          <w:b/>
          <w:bCs/>
          <w:sz w:val="22"/>
        </w:rPr>
        <w:t>中国の新種じゃがいもの生産量、世界記録を更新</w:t>
      </w:r>
    </w:p>
    <w:p w:rsidR="00A612BC" w:rsidRPr="00A612BC" w:rsidRDefault="00A612BC" w:rsidP="00A612BC">
      <w:pPr>
        <w:pStyle w:val="1b"/>
        <w:numPr>
          <w:ilvl w:val="0"/>
          <w:numId w:val="46"/>
        </w:numPr>
        <w:ind w:leftChars="0"/>
        <w:rPr>
          <w:b/>
          <w:bCs/>
          <w:sz w:val="22"/>
        </w:rPr>
      </w:pPr>
      <w:r w:rsidRPr="00A612BC">
        <w:rPr>
          <w:rFonts w:hint="eastAsia"/>
          <w:b/>
          <w:bCs/>
          <w:sz w:val="22"/>
        </w:rPr>
        <w:t>北極事業化観測、中国が初実施へ</w:t>
      </w:r>
    </w:p>
    <w:p w:rsidR="00A612BC" w:rsidRPr="00A612BC" w:rsidRDefault="00A612BC" w:rsidP="00A612BC">
      <w:pPr>
        <w:pStyle w:val="1b"/>
        <w:numPr>
          <w:ilvl w:val="0"/>
          <w:numId w:val="46"/>
        </w:numPr>
        <w:ind w:leftChars="0"/>
        <w:rPr>
          <w:b/>
          <w:bCs/>
          <w:sz w:val="22"/>
        </w:rPr>
      </w:pPr>
      <w:r w:rsidRPr="00A612BC">
        <w:rPr>
          <w:rFonts w:hint="eastAsia"/>
          <w:b/>
          <w:bCs/>
          <w:sz w:val="22"/>
        </w:rPr>
        <w:t>上半期、欧州への観光客が</w:t>
      </w:r>
      <w:r w:rsidRPr="00A612BC">
        <w:rPr>
          <w:rFonts w:hint="eastAsia"/>
          <w:b/>
          <w:bCs/>
          <w:sz w:val="22"/>
        </w:rPr>
        <w:t>65</w:t>
      </w:r>
      <w:r w:rsidRPr="00A612BC">
        <w:rPr>
          <w:rFonts w:hint="eastAsia"/>
          <w:b/>
          <w:bCs/>
          <w:sz w:val="22"/>
        </w:rPr>
        <w:t xml:space="preserve">％増加　</w:t>
      </w:r>
    </w:p>
    <w:p w:rsidR="00A612BC" w:rsidRPr="00A612BC" w:rsidRDefault="00A612BC" w:rsidP="00A612BC">
      <w:pPr>
        <w:pStyle w:val="1b"/>
        <w:numPr>
          <w:ilvl w:val="0"/>
          <w:numId w:val="46"/>
        </w:numPr>
        <w:ind w:leftChars="0"/>
        <w:rPr>
          <w:b/>
          <w:bCs/>
          <w:sz w:val="22"/>
        </w:rPr>
      </w:pPr>
      <w:r w:rsidRPr="00A612BC">
        <w:rPr>
          <w:rFonts w:hint="eastAsia"/>
          <w:b/>
          <w:bCs/>
          <w:sz w:val="22"/>
        </w:rPr>
        <w:t>高所得層の</w:t>
      </w:r>
      <w:r w:rsidRPr="00A612BC">
        <w:rPr>
          <w:rFonts w:hint="eastAsia"/>
          <w:b/>
          <w:bCs/>
          <w:sz w:val="22"/>
        </w:rPr>
        <w:t>6</w:t>
      </w:r>
      <w:r w:rsidRPr="00A612BC">
        <w:rPr>
          <w:rFonts w:hint="eastAsia"/>
          <w:b/>
          <w:bCs/>
          <w:sz w:val="22"/>
        </w:rPr>
        <w:t>割以上が中国経済に楽観的な見方</w:t>
      </w:r>
    </w:p>
    <w:p w:rsidR="00A612BC" w:rsidRPr="00A612BC" w:rsidRDefault="00A612BC" w:rsidP="00976C9F">
      <w:pPr>
        <w:pStyle w:val="Web"/>
        <w:spacing w:before="0" w:beforeAutospacing="0" w:after="0" w:afterAutospacing="0" w:line="276" w:lineRule="auto"/>
        <w:jc w:val="both"/>
        <w:rPr>
          <w:rFonts w:ascii="ＭＳ Ｐ明朝" w:eastAsiaTheme="minorEastAsia"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sz w:val="22"/>
          <w:szCs w:val="21"/>
        </w:rPr>
        <w:t>中米初の全面経済対話を開催</w:t>
      </w:r>
    </w:p>
    <w:p w:rsidR="00A612BC" w:rsidRPr="00A612BC" w:rsidRDefault="00BA7D1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58240" behindDoc="0" locked="0" layoutInCell="1" allowOverlap="1">
            <wp:simplePos x="0" y="0"/>
            <wp:positionH relativeFrom="column">
              <wp:posOffset>1336040</wp:posOffset>
            </wp:positionH>
            <wp:positionV relativeFrom="paragraph">
              <wp:posOffset>97155</wp:posOffset>
            </wp:positionV>
            <wp:extent cx="3180080" cy="1907540"/>
            <wp:effectExtent l="0" t="0" r="1270" b="0"/>
            <wp:wrapThrough wrapText="bothSides">
              <wp:wrapPolygon edited="0">
                <wp:start x="0" y="0"/>
                <wp:lineTo x="0" y="21356"/>
                <wp:lineTo x="21479" y="21356"/>
                <wp:lineTo x="2147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7716P1T940D1554F24202DT20140606104907.jpg"/>
                    <pic:cNvPicPr/>
                  </pic:nvPicPr>
                  <pic:blipFill>
                    <a:blip r:embed="rId9">
                      <a:extLst>
                        <a:ext uri="{28A0092B-C50C-407E-A947-70E740481C1C}">
                          <a14:useLocalDpi xmlns:a14="http://schemas.microsoft.com/office/drawing/2010/main" val="0"/>
                        </a:ext>
                      </a:extLst>
                    </a:blip>
                    <a:stretch>
                      <a:fillRect/>
                    </a:stretch>
                  </pic:blipFill>
                  <pic:spPr>
                    <a:xfrm>
                      <a:off x="0" y="0"/>
                      <a:ext cx="3180080" cy="1907540"/>
                    </a:xfrm>
                    <a:prstGeom prst="rect">
                      <a:avLst/>
                    </a:prstGeom>
                  </pic:spPr>
                </pic:pic>
              </a:graphicData>
            </a:graphic>
            <wp14:sizeRelH relativeFrom="margin">
              <wp14:pctWidth>0</wp14:pctWidth>
            </wp14:sizeRelH>
            <wp14:sizeRelV relativeFrom="margin">
              <wp14:pctHeight>0</wp14:pctHeight>
            </wp14:sizeRelV>
          </wp:anchor>
        </w:drawing>
      </w:r>
      <w:r w:rsidR="00A612BC" w:rsidRPr="00A612BC">
        <w:rPr>
          <w:rFonts w:ascii="ＭＳ Ｐ明朝" w:eastAsia="ＭＳ Ｐ明朝" w:hAnsi="ＭＳ Ｐ明朝" w:hint="eastAsia"/>
          <w:bCs/>
          <w:kern w:val="36"/>
          <w:sz w:val="22"/>
          <w:szCs w:val="22"/>
          <w:lang w:eastAsia="ja-JP"/>
        </w:rPr>
        <w:t>【新華網　7月23日】</w:t>
      </w:r>
      <w:r w:rsidR="00A612BC" w:rsidRPr="00A612BC">
        <w:rPr>
          <w:rFonts w:ascii="ＭＳ Ｐ明朝" w:eastAsia="ＭＳ Ｐ明朝" w:hAnsi="ＭＳ Ｐ明朝"/>
          <w:bCs/>
          <w:kern w:val="36"/>
          <w:sz w:val="22"/>
          <w:szCs w:val="22"/>
          <w:lang w:eastAsia="ja-JP"/>
        </w:rPr>
        <w:t>中国とアメリカは19日にワシントンで、初となる全面経済対話を行</w:t>
      </w:r>
      <w:r w:rsidR="00A612BC" w:rsidRPr="00A612BC">
        <w:rPr>
          <w:rFonts w:ascii="ＭＳ Ｐ明朝" w:eastAsia="ＭＳ Ｐ明朝" w:hAnsi="ＭＳ Ｐ明朝" w:hint="eastAsia"/>
          <w:bCs/>
          <w:kern w:val="36"/>
          <w:sz w:val="22"/>
          <w:szCs w:val="22"/>
          <w:lang w:eastAsia="ja-JP"/>
        </w:rPr>
        <w:t>っ</w:t>
      </w:r>
      <w:r w:rsidR="00A612BC" w:rsidRPr="00A612BC">
        <w:rPr>
          <w:rFonts w:ascii="ＭＳ Ｐ明朝" w:eastAsia="ＭＳ Ｐ明朝" w:hAnsi="ＭＳ Ｐ明朝"/>
          <w:bCs/>
          <w:kern w:val="36"/>
          <w:sz w:val="22"/>
          <w:szCs w:val="22"/>
          <w:lang w:eastAsia="ja-JP"/>
        </w:rPr>
        <w:t>た。汪洋副首相、アメリカのマヌーチン財政相、ロス商務相の三者共同で主宰し、合わせて15人の高官が参加した。会談ではサービス業、中米経済協力に関する100日計画と1年計画、グローバル経済とガバナンス、マクロ経済政策、貿易と投資、ハイテク製品の貿易、農業協力など、幅広い議題について踏み込んだ意見交換をした。さらに対話期間中、汪副首相はアメリカのマヌーチン財政相、ロス商務相らと小範囲会談を数回行い、両国間の重要経済貿易についても意見を交わした。今回の会談を通じて、相手国の政策への理解や相違点の認識を深めたと見られてい</w:t>
      </w:r>
      <w:r w:rsidR="00A612BC" w:rsidRPr="00A612BC">
        <w:rPr>
          <w:rFonts w:ascii="ＭＳ Ｐ明朝" w:eastAsia="ＭＳ Ｐ明朝" w:hAnsi="ＭＳ Ｐ明朝" w:hint="eastAsia"/>
          <w:bCs/>
          <w:kern w:val="36"/>
          <w:sz w:val="22"/>
          <w:szCs w:val="22"/>
          <w:lang w:eastAsia="ja-JP"/>
        </w:rPr>
        <w:t>る</w:t>
      </w:r>
      <w:r w:rsidR="00A612BC" w:rsidRPr="00A612BC">
        <w:rPr>
          <w:rFonts w:ascii="ＭＳ Ｐ明朝" w:eastAsia="ＭＳ Ｐ明朝" w:hAnsi="ＭＳ Ｐ明朝"/>
          <w:bCs/>
          <w:kern w:val="36"/>
          <w:sz w:val="22"/>
          <w:szCs w:val="22"/>
          <w:lang w:eastAsia="ja-JP"/>
        </w:rPr>
        <w:t>。また、問題解決に向けたスケジュール、ロードマップなどを探り、一部の問題については共通認識に達することができ、当初の目的を達成したとしてい</w:t>
      </w:r>
      <w:r w:rsidR="00A612BC" w:rsidRPr="00A612BC">
        <w:rPr>
          <w:rFonts w:ascii="ＭＳ Ｐ明朝" w:eastAsia="ＭＳ Ｐ明朝" w:hAnsi="ＭＳ Ｐ明朝" w:hint="eastAsia"/>
          <w:bCs/>
          <w:kern w:val="36"/>
          <w:sz w:val="22"/>
          <w:szCs w:val="22"/>
          <w:lang w:eastAsia="ja-JP"/>
        </w:rPr>
        <w:t>る</w:t>
      </w:r>
      <w:r w:rsidR="00A612BC" w:rsidRPr="00A612BC">
        <w:rPr>
          <w:rFonts w:ascii="ＭＳ Ｐ明朝" w:eastAsia="ＭＳ Ｐ明朝" w:hAnsi="ＭＳ Ｐ明朝"/>
          <w:bCs/>
          <w:kern w:val="36"/>
          <w:sz w:val="22"/>
          <w:szCs w:val="22"/>
          <w:lang w:eastAsia="ja-JP"/>
        </w:rPr>
        <w:t>。</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hint="eastAsia"/>
          <w:sz w:val="22"/>
          <w:szCs w:val="21"/>
        </w:rPr>
        <w:lastRenderedPageBreak/>
        <w:t>中国政府九部門、大中都市賃貸住宅市場の発展加速化について通達</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A612BC">
        <w:rPr>
          <w:rFonts w:ascii="ＭＳ Ｐ明朝" w:eastAsia="ＭＳ Ｐ明朝" w:hAnsi="ＭＳ Ｐ明朝" w:hint="eastAsia"/>
          <w:bCs/>
          <w:kern w:val="36"/>
          <w:sz w:val="22"/>
          <w:szCs w:val="22"/>
          <w:lang w:eastAsia="ja-JP"/>
        </w:rPr>
        <w:t>【国土部　7月21日】18日、中国住宅・都市農村建設部（住建部）は国家発展改革委員会、公安部、財政部、国土資源部、人民銀行、税務総局、工商総局、証監会の八の政府部門と共同で「人口純流入大中都市の賃貸住宅市場発展の加速化に関する通知」を下達し、人口流入の多い大中都市における賃貸住宅市場の発展加速化について指示した。「通知」によると、現在、全国の大中都市へ流入する新市民は非常に多く、賃貸住宅への需要が高まっている。同時に、人口が常に流入するいくつかの大中都市においては、賃貸住宅の総量が不足して市場秩序が乱れ、政策支援システムに不備があるといった問題が存在する。そのため、賃貸住宅が都市住民、特に新市民の住宅問題を解決するのに十分な作用を発揮するに至っていない。このため、「通知」は明確に次のことを要求している。人口流入の多い大中都市は関連する国有企業が賃貸住宅企業に転身することを支持すること。その上で、国有企業が家賃・貸借期間を安定化させ、空いている住宅を賃貸住宅として積極的に活用し、賃貸住宅の有効的な供給を増加させること等で、模範を示す作用を充分に発揮させなければならない。現在、住建部はすでに関連する部門とともに、広州・深セン・南京・杭州・アモイ・武漢・成都・瀋陽・合肥・鄭州・佛山・肇慶などの12の都市を賃貸住宅政策を展開する試験都市として選んだ。</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ＭＳ Ｐ明朝" w:eastAsia="ＭＳ Ｐ明朝" w:hAnsi="ＭＳ Ｐ明朝" w:cs="Times New Roman"/>
          <w:bCs/>
          <w:kern w:val="36"/>
          <w:sz w:val="22"/>
        </w:rPr>
      </w:pPr>
      <w:r w:rsidRPr="00A612BC">
        <w:rPr>
          <w:rFonts w:ascii="Times New Roman" w:hAnsi="Times New Roman" w:cs="Times New Roman" w:hint="eastAsia"/>
          <w:sz w:val="22"/>
          <w:szCs w:val="21"/>
        </w:rPr>
        <w:t>中国政府多部門がアグリツーリズムを促進、今年</w:t>
      </w:r>
      <w:r w:rsidR="000B7CF0" w:rsidRPr="000B7CF0">
        <w:rPr>
          <w:rFonts w:ascii="Times New Roman" w:hAnsi="Times New Roman" w:cs="Times New Roman" w:hint="eastAsia"/>
          <w:sz w:val="22"/>
          <w:szCs w:val="21"/>
        </w:rPr>
        <w:t>5,500</w:t>
      </w:r>
      <w:r w:rsidR="000B7CF0" w:rsidRPr="000B7CF0">
        <w:rPr>
          <w:rFonts w:ascii="Times New Roman" w:hAnsi="Times New Roman" w:cs="Times New Roman" w:hint="eastAsia"/>
          <w:sz w:val="22"/>
          <w:szCs w:val="21"/>
        </w:rPr>
        <w:t>千億元</w:t>
      </w:r>
      <w:r w:rsidRPr="00A612BC">
        <w:rPr>
          <w:rFonts w:ascii="Times New Roman" w:hAnsi="Times New Roman" w:cs="Times New Roman" w:hint="eastAsia"/>
          <w:sz w:val="22"/>
          <w:szCs w:val="21"/>
        </w:rPr>
        <w:t>を投資</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A612BC">
        <w:rPr>
          <w:rFonts w:ascii="ＭＳ Ｐ明朝" w:eastAsia="ＭＳ Ｐ明朝" w:hAnsi="ＭＳ Ｐ明朝" w:hint="eastAsia"/>
          <w:bCs/>
          <w:kern w:val="36"/>
          <w:sz w:val="22"/>
          <w:szCs w:val="22"/>
          <w:lang w:eastAsia="ja-JP"/>
        </w:rPr>
        <w:t>【中国網　7月19日】発改委、工信部、財政部など14の政府部門が先日、共同で「アグリツーリズムの発展と質の向上に関する行動計画」を発布した。ここ数年、観光業は中国の市場化のレベルが最も高い業界の一つとして、次第に国民経済の重要産業となっている。アグリツーリズムは住民の日増しに増加する都市周辺の短期間リゾートの需要の増長に伴い、一般の旅行業態を超える強い活力を持った産業となってきた。計画によると、2017年のうちに全国アグリツーリズムへの投資額を</w:t>
      </w:r>
      <w:r w:rsidR="000B7CF0" w:rsidRPr="000B7CF0">
        <w:rPr>
          <w:rFonts w:ascii="ＭＳ Ｐ明朝" w:eastAsia="ＭＳ Ｐ明朝" w:hAnsi="ＭＳ Ｐ明朝" w:hint="eastAsia"/>
          <w:bCs/>
          <w:kern w:val="36"/>
          <w:sz w:val="22"/>
          <w:szCs w:val="22"/>
          <w:lang w:eastAsia="ja-JP"/>
        </w:rPr>
        <w:t>5,500千億元</w:t>
      </w:r>
      <w:r w:rsidRPr="00A612BC">
        <w:rPr>
          <w:rFonts w:ascii="ＭＳ Ｐ明朝" w:eastAsia="ＭＳ Ｐ明朝" w:hAnsi="ＭＳ Ｐ明朝" w:hint="eastAsia"/>
          <w:bCs/>
          <w:kern w:val="36"/>
          <w:sz w:val="22"/>
          <w:szCs w:val="22"/>
          <w:lang w:eastAsia="ja-JP"/>
        </w:rPr>
        <w:t>まで高め、年間農村来訪数を25億人以上にする。アグリツーリズムの旅客の消費規模を1.4兆元にまで増やし</w:t>
      </w:r>
      <w:bookmarkStart w:id="5" w:name="_GoBack"/>
      <w:bookmarkEnd w:id="5"/>
      <w:r w:rsidRPr="00A612BC">
        <w:rPr>
          <w:rFonts w:ascii="ＭＳ Ｐ明朝" w:eastAsia="ＭＳ Ｐ明朝" w:hAnsi="ＭＳ Ｐ明朝" w:hint="eastAsia"/>
          <w:bCs/>
          <w:kern w:val="36"/>
          <w:sz w:val="22"/>
          <w:szCs w:val="22"/>
          <w:lang w:eastAsia="ja-JP"/>
        </w:rPr>
        <w:t>、900万の農家に利益をもたらす。</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hint="eastAsia"/>
          <w:sz w:val="22"/>
          <w:szCs w:val="21"/>
        </w:rPr>
        <w:t>世界「ソフトパワー」ランキング発表、中国は順位上昇、トップはフランス</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A612BC">
        <w:rPr>
          <w:rFonts w:ascii="ＭＳ Ｐ明朝" w:eastAsia="ＭＳ Ｐ明朝" w:hAnsi="ＭＳ Ｐ明朝" w:hint="eastAsia"/>
          <w:bCs/>
          <w:kern w:val="36"/>
          <w:sz w:val="22"/>
          <w:szCs w:val="22"/>
          <w:lang w:eastAsia="ja-JP"/>
        </w:rPr>
        <w:t>【人民網　7月19日】英・ポートランド社と米・南カリフォルニア大学はこのほど、「ソフ</w:t>
      </w:r>
      <w:r w:rsidRPr="00A612BC">
        <w:rPr>
          <w:rFonts w:ascii="ＭＳ Ｐ明朝" w:eastAsia="ＭＳ Ｐ明朝" w:hAnsi="ＭＳ Ｐ明朝" w:hint="eastAsia"/>
          <w:bCs/>
          <w:kern w:val="36"/>
          <w:sz w:val="22"/>
          <w:szCs w:val="22"/>
          <w:lang w:eastAsia="ja-JP"/>
        </w:rPr>
        <w:lastRenderedPageBreak/>
        <w:t>トパワー30」研究報告を共同で発表した。これによると、昨年トップだった米国は第3位に後退した。フランスが米国・英国を上回り、ソフトパワーランキング首位の座を占めた。フランスのメディアによると、同ランキングの発表が始まった2015年以来、米国が順位を下げたのは今回が初めてという。一方、昨年第28位だった中国の影響力は、第25位にじわじわと上昇した。 また、調査報告は、「中国の主な『ソフトパワー資産』は文化であり、芸術・スポーツ・観光分野で業績をあげ、数百校の『孔子学院』を設立し、ブランドを普及させた」と強調している。 ランキング編纂者は、「中国は引き続き、イノベーション・調査研究に対する資金投入の面でハイレベルを維持している。これにより、中国ブランドの国際影響力は高まり続けている」と指摘した。 </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hint="eastAsia"/>
          <w:sz w:val="22"/>
          <w:szCs w:val="21"/>
        </w:rPr>
        <w:t>中国の</w:t>
      </w:r>
      <w:r w:rsidRPr="00A612BC">
        <w:rPr>
          <w:rFonts w:ascii="Times New Roman" w:hAnsi="Times New Roman" w:cs="Times New Roman" w:hint="eastAsia"/>
          <w:sz w:val="22"/>
          <w:szCs w:val="21"/>
        </w:rPr>
        <w:t>1</w:t>
      </w:r>
      <w:r w:rsidRPr="00A612BC">
        <w:rPr>
          <w:rFonts w:ascii="Times New Roman" w:hAnsi="Times New Roman" w:cs="Times New Roman" w:hint="eastAsia"/>
          <w:sz w:val="22"/>
          <w:szCs w:val="21"/>
        </w:rPr>
        <w:t>万人あたり発明特許保有件数、</w:t>
      </w:r>
      <w:r w:rsidRPr="00A612BC">
        <w:rPr>
          <w:rFonts w:ascii="Times New Roman" w:hAnsi="Times New Roman" w:cs="Times New Roman" w:hint="eastAsia"/>
          <w:sz w:val="22"/>
          <w:szCs w:val="21"/>
        </w:rPr>
        <w:t>8.9</w:t>
      </w:r>
      <w:r w:rsidRPr="00A612BC">
        <w:rPr>
          <w:rFonts w:ascii="Times New Roman" w:hAnsi="Times New Roman" w:cs="Times New Roman" w:hint="eastAsia"/>
          <w:sz w:val="22"/>
          <w:szCs w:val="21"/>
        </w:rPr>
        <w:t>件に</w:t>
      </w:r>
    </w:p>
    <w:p w:rsidR="00A612BC" w:rsidRPr="00A612BC" w:rsidRDefault="00BA7D1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60288" behindDoc="0" locked="0" layoutInCell="1" allowOverlap="1">
            <wp:simplePos x="0" y="0"/>
            <wp:positionH relativeFrom="column">
              <wp:posOffset>1336040</wp:posOffset>
            </wp:positionH>
            <wp:positionV relativeFrom="paragraph">
              <wp:posOffset>104140</wp:posOffset>
            </wp:positionV>
            <wp:extent cx="2929890" cy="1699260"/>
            <wp:effectExtent l="0" t="0" r="3810" b="0"/>
            <wp:wrapThrough wrapText="bothSides">
              <wp:wrapPolygon edited="0">
                <wp:start x="0" y="0"/>
                <wp:lineTo x="0" y="21309"/>
                <wp:lineTo x="21488" y="21309"/>
                <wp:lineTo x="21488"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1203173974867486.png"/>
                    <pic:cNvPicPr/>
                  </pic:nvPicPr>
                  <pic:blipFill>
                    <a:blip r:embed="rId10">
                      <a:extLst>
                        <a:ext uri="{28A0092B-C50C-407E-A947-70E740481C1C}">
                          <a14:useLocalDpi xmlns:a14="http://schemas.microsoft.com/office/drawing/2010/main" val="0"/>
                        </a:ext>
                      </a:extLst>
                    </a:blip>
                    <a:stretch>
                      <a:fillRect/>
                    </a:stretch>
                  </pic:blipFill>
                  <pic:spPr>
                    <a:xfrm>
                      <a:off x="0" y="0"/>
                      <a:ext cx="2929890" cy="1699260"/>
                    </a:xfrm>
                    <a:prstGeom prst="rect">
                      <a:avLst/>
                    </a:prstGeom>
                  </pic:spPr>
                </pic:pic>
              </a:graphicData>
            </a:graphic>
            <wp14:sizeRelH relativeFrom="margin">
              <wp14:pctWidth>0</wp14:pctWidth>
            </wp14:sizeRelH>
            <wp14:sizeRelV relativeFrom="margin">
              <wp14:pctHeight>0</wp14:pctHeight>
            </wp14:sizeRelV>
          </wp:anchor>
        </w:drawing>
      </w:r>
      <w:r w:rsidR="00A612BC" w:rsidRPr="00A612BC">
        <w:rPr>
          <w:rFonts w:ascii="ＭＳ Ｐ明朝" w:eastAsia="ＭＳ Ｐ明朝" w:hAnsi="ＭＳ Ｐ明朝" w:hint="eastAsia"/>
          <w:bCs/>
          <w:kern w:val="36"/>
          <w:sz w:val="22"/>
          <w:szCs w:val="22"/>
          <w:lang w:eastAsia="ja-JP"/>
        </w:rPr>
        <w:t>【経済日報　7月21日】国家知識産権局（知財局）は20日、今年上半期の主要活動統計データを発表した。2017年6月末時点で、中国国内（香港・マカオ・台湾地区を除く）の発明特許保有件数は122万7000件に達し、1万人あたりで8.9件となった。新華社が伝えた。データによると、今年上半期の中国の発明特許出願件数は、前年同期比6.1％増の56万5000件に達した。取得件数は20万9000件で、うち国内発明特許は16万件。 国家知識産権局の胡文輝報道官は、今年上半期の各種統計データは、主に次の3つの特徴を示したと分析した。まず、国内発明特許保有件数が安定増となった。次に、国家重点エリアの特許配置状況が良好となった。今年上半期の北京・天津・河北省の発明特許保有件数は23.6％増の23万件に達し、国内の18.7％を占めた。長江経済ベルト各省・直轄市は22．0％増の55万1000件で、国内の44.9％を占めた。最後に、中国人による国際特許出願件数が安定増となった。今年上半期、特許協力条約（PCT）の国際出願制度に基づく中国人の特許出願件数は、15.3％増の2万件に達した。</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ＭＳ Ｐ明朝" w:eastAsia="ＭＳ Ｐ明朝" w:hAnsi="ＭＳ Ｐ明朝" w:cs="Times New Roman"/>
          <w:bCs/>
          <w:kern w:val="36"/>
          <w:sz w:val="22"/>
        </w:rPr>
      </w:pPr>
      <w:r w:rsidRPr="00A612BC">
        <w:rPr>
          <w:rFonts w:ascii="Times New Roman" w:hAnsi="Times New Roman" w:cs="Times New Roman" w:hint="eastAsia"/>
          <w:sz w:val="22"/>
          <w:szCs w:val="21"/>
        </w:rPr>
        <w:t>中国の</w:t>
      </w:r>
      <w:r w:rsidRPr="00A612BC">
        <w:rPr>
          <w:rFonts w:ascii="Times New Roman" w:hAnsi="Times New Roman" w:cs="Times New Roman" w:hint="eastAsia"/>
          <w:sz w:val="22"/>
          <w:szCs w:val="21"/>
        </w:rPr>
        <w:t>WIA-FA</w:t>
      </w:r>
      <w:r w:rsidRPr="00A612BC">
        <w:rPr>
          <w:rFonts w:ascii="Times New Roman" w:hAnsi="Times New Roman" w:cs="Times New Roman" w:hint="eastAsia"/>
          <w:sz w:val="22"/>
          <w:szCs w:val="21"/>
        </w:rPr>
        <w:t>技術、国際標準を規範化</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A612BC">
        <w:rPr>
          <w:rFonts w:ascii="ＭＳ Ｐ明朝" w:eastAsia="ＭＳ Ｐ明朝" w:hAnsi="ＭＳ Ｐ明朝" w:hint="eastAsia"/>
          <w:bCs/>
          <w:kern w:val="36"/>
          <w:sz w:val="22"/>
          <w:szCs w:val="22"/>
          <w:lang w:eastAsia="ja-JP"/>
        </w:rPr>
        <w:t>【湖北日報　7月18日】中国科学院瀋陽自動化研究所が発表した情報によると、中</w:t>
      </w:r>
      <w:r w:rsidRPr="00A612BC">
        <w:rPr>
          <w:rFonts w:ascii="ＭＳ Ｐ明朝" w:eastAsia="ＭＳ Ｐ明朝" w:hAnsi="ＭＳ Ｐ明朝" w:hint="eastAsia"/>
          <w:bCs/>
          <w:kern w:val="36"/>
          <w:sz w:val="22"/>
          <w:szCs w:val="22"/>
          <w:lang w:eastAsia="ja-JP"/>
        </w:rPr>
        <w:lastRenderedPageBreak/>
        <w:t>国が自主開発した工場自動化応用向けの高速現場ワイヤレスネットワーク技術規範（WIA-FA）が先ごろ、国際電気標準会議（IEC）標準になった。これは世界初の工場自動化高速制御・応用向けのワイヤレス技術標準であり、中国工業自動化ワイヤレスネットワーク技術が国際自動化分野で広く認められたことを意味する。中国工業</w:t>
      </w:r>
      <w:proofErr w:type="spellStart"/>
      <w:r w:rsidRPr="00A612BC">
        <w:rPr>
          <w:rFonts w:ascii="ＭＳ Ｐ明朝" w:eastAsia="ＭＳ Ｐ明朝" w:hAnsi="ＭＳ Ｐ明朝" w:hint="eastAsia"/>
          <w:bCs/>
          <w:kern w:val="36"/>
          <w:sz w:val="22"/>
          <w:szCs w:val="22"/>
          <w:lang w:eastAsia="ja-JP"/>
        </w:rPr>
        <w:t>IoT</w:t>
      </w:r>
      <w:proofErr w:type="spellEnd"/>
      <w:r w:rsidRPr="00A612BC">
        <w:rPr>
          <w:rFonts w:ascii="ＭＳ Ｐ明朝" w:eastAsia="ＭＳ Ｐ明朝" w:hAnsi="ＭＳ Ｐ明朝" w:hint="eastAsia"/>
          <w:bCs/>
          <w:kern w:val="36"/>
          <w:sz w:val="22"/>
          <w:szCs w:val="22"/>
          <w:lang w:eastAsia="ja-JP"/>
        </w:rPr>
        <w:t>（モノのインターネット）技術の重大な研究成果であるWIA-FAは関連製品の研究開発と応用を規範化し、開発期間を短縮し、開発費を削減し、関連製品の生産・使用リスクを引き下げる。これは中国工業自動化製品の国際市場進出、特に中国のスマート製造にハイエンドなソリューションプランをもたらし、中国製造業のモデルチェンジ・アップグレードの促進に対して重要な意義を持つ。</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hint="eastAsia"/>
          <w:sz w:val="22"/>
          <w:szCs w:val="21"/>
        </w:rPr>
        <w:t>中国の新種じゃがいもの生産量、世界記録を更新</w:t>
      </w:r>
    </w:p>
    <w:p w:rsidR="00A612BC" w:rsidRPr="00A612BC" w:rsidRDefault="00BA7D1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Pr>
          <w:rFonts w:ascii="ＭＳ Ｐ明朝" w:eastAsia="ＭＳ Ｐ明朝" w:hAnsi="ＭＳ Ｐ明朝" w:hint="eastAsia"/>
          <w:bCs/>
          <w:noProof/>
          <w:kern w:val="36"/>
          <w:sz w:val="22"/>
          <w:szCs w:val="22"/>
          <w:lang w:eastAsia="ja-JP"/>
        </w:rPr>
        <w:drawing>
          <wp:anchor distT="0" distB="0" distL="114300" distR="114300" simplePos="0" relativeHeight="251662336" behindDoc="0" locked="0" layoutInCell="1" allowOverlap="1">
            <wp:simplePos x="0" y="0"/>
            <wp:positionH relativeFrom="column">
              <wp:posOffset>1336040</wp:posOffset>
            </wp:positionH>
            <wp:positionV relativeFrom="paragraph">
              <wp:posOffset>33020</wp:posOffset>
            </wp:positionV>
            <wp:extent cx="2698115" cy="1765935"/>
            <wp:effectExtent l="0" t="0" r="6985" b="5715"/>
            <wp:wrapThrough wrapText="bothSides">
              <wp:wrapPolygon edited="0">
                <wp:start x="0" y="0"/>
                <wp:lineTo x="0" y="21437"/>
                <wp:lineTo x="21503" y="21437"/>
                <wp:lineTo x="21503"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7112001ec25845a8ibsssaa_0.jpg"/>
                    <pic:cNvPicPr/>
                  </pic:nvPicPr>
                  <pic:blipFill>
                    <a:blip r:embed="rId11">
                      <a:extLst>
                        <a:ext uri="{28A0092B-C50C-407E-A947-70E740481C1C}">
                          <a14:useLocalDpi xmlns:a14="http://schemas.microsoft.com/office/drawing/2010/main" val="0"/>
                        </a:ext>
                      </a:extLst>
                    </a:blip>
                    <a:stretch>
                      <a:fillRect/>
                    </a:stretch>
                  </pic:blipFill>
                  <pic:spPr>
                    <a:xfrm>
                      <a:off x="0" y="0"/>
                      <a:ext cx="2698115" cy="1765935"/>
                    </a:xfrm>
                    <a:prstGeom prst="rect">
                      <a:avLst/>
                    </a:prstGeom>
                  </pic:spPr>
                </pic:pic>
              </a:graphicData>
            </a:graphic>
            <wp14:sizeRelH relativeFrom="margin">
              <wp14:pctWidth>0</wp14:pctWidth>
            </wp14:sizeRelH>
            <wp14:sizeRelV relativeFrom="margin">
              <wp14:pctHeight>0</wp14:pctHeight>
            </wp14:sizeRelV>
          </wp:anchor>
        </w:drawing>
      </w:r>
      <w:r w:rsidR="00A612BC" w:rsidRPr="00A612BC">
        <w:rPr>
          <w:rFonts w:ascii="ＭＳ Ｐ明朝" w:eastAsia="ＭＳ Ｐ明朝" w:hAnsi="ＭＳ Ｐ明朝" w:hint="eastAsia"/>
          <w:bCs/>
          <w:kern w:val="36"/>
          <w:sz w:val="22"/>
          <w:szCs w:val="22"/>
          <w:lang w:eastAsia="ja-JP"/>
        </w:rPr>
        <w:t>【中国農業網　7月19日】国家じゃがいも技術研究センターは先ほど、国内の関連部門と専門家を集め、山東省の高密、膠州、昌邑、平度などの農家26世帯が栽培する「希森6号」じゃがいもの生産量をその生産地で調べた。その結果、15世帯の１</w:t>
      </w:r>
      <w:r w:rsidR="00A612BC" w:rsidRPr="00A612BC">
        <w:rPr>
          <w:rFonts w:ascii="ＭＳ Ｐ明朝" w:eastAsia="ＭＳ Ｐ明朝" w:hAnsi="ＭＳ Ｐ明朝"/>
          <w:bCs/>
          <w:kern w:val="36"/>
          <w:sz w:val="22"/>
          <w:szCs w:val="22"/>
          <w:lang w:eastAsia="ja-JP"/>
        </w:rPr>
        <w:t>畝</w:t>
      </w:r>
      <w:r w:rsidR="00A612BC" w:rsidRPr="00A612BC">
        <w:rPr>
          <w:rFonts w:ascii="ＭＳ Ｐ明朝" w:eastAsia="ＭＳ Ｐ明朝" w:hAnsi="ＭＳ Ｐ明朝" w:hint="eastAsia"/>
          <w:bCs/>
          <w:kern w:val="36"/>
          <w:sz w:val="22"/>
          <w:szCs w:val="22"/>
          <w:lang w:eastAsia="ja-JP"/>
        </w:rPr>
        <w:t>（0.06ヘクタール）当たり生産量は平均8トン以上に達し、最高で9.38トンにのぼり世界記録を更新した。「希森6号」は希森じゃがいも産業集団が11年の難関を突破したことにより自主開発したじゃがいも新品種で、2016年に品種審査、国家品種鑑定に合格した。その誕生により、フライドポテト加工用の黄色い品種がないという国内の歴史に終止符が打たれた。</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hint="eastAsia"/>
          <w:sz w:val="22"/>
          <w:szCs w:val="21"/>
        </w:rPr>
        <w:t>北極事業化観測、中国が初実施へ</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A612BC">
        <w:rPr>
          <w:rFonts w:ascii="ＭＳ Ｐ明朝" w:eastAsia="ＭＳ Ｐ明朝" w:hAnsi="ＭＳ Ｐ明朝" w:hint="eastAsia"/>
          <w:bCs/>
          <w:kern w:val="36"/>
          <w:sz w:val="22"/>
          <w:szCs w:val="22"/>
          <w:lang w:eastAsia="ja-JP"/>
        </w:rPr>
        <w:t>【科技日報　7月20日】極地観測船「雪竜号」に20日に乗船した中国第8回北極科学観測隊が上海極地観測国内基地埠頭から出港し、北極の科学観測任務に向かった。今回の観測隊は96人からなり、観測航行距離は83日間、1万9000カイリ以上に達し、10月10日に上海港に帰還する予定だ。今回の北極科学観測は、中国が初めて実施する北極事業化観測任務である。内容にはマイクロプラスチック、酸化などが含まれ、いずれも初の試みだ。将来的には長期観測態勢を整え、系統的・全面</w:t>
      </w:r>
      <w:r w:rsidRPr="00A612BC">
        <w:rPr>
          <w:rFonts w:ascii="ＭＳ Ｐ明朝" w:eastAsia="ＭＳ Ｐ明朝" w:hAnsi="ＭＳ Ｐ明朝" w:hint="eastAsia"/>
          <w:bCs/>
          <w:kern w:val="36"/>
          <w:sz w:val="22"/>
          <w:szCs w:val="22"/>
          <w:lang w:eastAsia="ja-JP"/>
        </w:rPr>
        <w:lastRenderedPageBreak/>
        <w:t>的・連続的・標準化した建設を行い、北極環境の長期業務化観測・建設作業を推進する。北極科学調査の頻度も年に1回とその頻度を高め、北極観測・開発事業で世界を猛追する。</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hint="eastAsia"/>
          <w:sz w:val="22"/>
          <w:szCs w:val="21"/>
        </w:rPr>
        <w:t>上半期、欧州への観光客が</w:t>
      </w:r>
      <w:r w:rsidRPr="00A612BC">
        <w:rPr>
          <w:rFonts w:ascii="Times New Roman" w:hAnsi="Times New Roman" w:cs="Times New Roman" w:hint="eastAsia"/>
          <w:sz w:val="22"/>
          <w:szCs w:val="21"/>
        </w:rPr>
        <w:t>65</w:t>
      </w:r>
      <w:r w:rsidRPr="00A612BC">
        <w:rPr>
          <w:rFonts w:ascii="Times New Roman" w:hAnsi="Times New Roman" w:cs="Times New Roman" w:hint="eastAsia"/>
          <w:sz w:val="22"/>
          <w:szCs w:val="21"/>
        </w:rPr>
        <w:t xml:space="preserve">％増加　</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A612BC">
        <w:rPr>
          <w:rFonts w:ascii="ＭＳ Ｐ明朝" w:eastAsia="ＭＳ Ｐ明朝" w:hAnsi="ＭＳ Ｐ明朝" w:hint="eastAsia"/>
          <w:bCs/>
          <w:kern w:val="36"/>
          <w:sz w:val="22"/>
          <w:szCs w:val="22"/>
          <w:lang w:eastAsia="ja-JP"/>
        </w:rPr>
        <w:t>【新華網　7月20日】中国人の欧州旅行が今年になり再びブームを迎えている。中国観光研究院はこのほどオンライン旅行予約サイトの携程旅遊、旅行会社の華遠国際旅遊有限公司と共同で「上半期欧州訪問旅行情勢報告」を発表した。関連の取引データをみると、2017年上半期の欧州への観光客は前年同期比65％の増加を達成し、このうち団体ツアーは同81％増加という高い伸びを示し、現地で申し込む団体ツアーは倍増して、103％の増加率を達成した。同報告によると、団体ツアーは引き続き欧州旅行の主要スタイルで、中国人の85％が団体を選ぶ。個人旅行を選択する人は15％にとどまるが、増加率は高く、規模は同26％増加した。17年上半期の海外旅行の好調さをふまえると、今年の欧州への観光客はのべ550万人に達し、欧州は中国人観光客の海外旅行で東南アジアと東アジアに続く3番目の目的地になるとみられる。</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p>
    <w:p w:rsidR="00A612BC" w:rsidRPr="00A612BC" w:rsidRDefault="00A612BC" w:rsidP="00A612BC">
      <w:pPr>
        <w:pStyle w:val="2"/>
        <w:spacing w:after="180"/>
        <w:rPr>
          <w:rFonts w:ascii="Times New Roman" w:hAnsi="Times New Roman" w:cs="Times New Roman"/>
          <w:sz w:val="22"/>
          <w:szCs w:val="21"/>
        </w:rPr>
      </w:pPr>
      <w:r w:rsidRPr="00A612BC">
        <w:rPr>
          <w:rFonts w:ascii="Times New Roman" w:hAnsi="Times New Roman" w:cs="Times New Roman" w:hint="eastAsia"/>
          <w:sz w:val="22"/>
          <w:szCs w:val="21"/>
        </w:rPr>
        <w:t>高所得層の</w:t>
      </w:r>
      <w:r w:rsidRPr="00A612BC">
        <w:rPr>
          <w:rFonts w:ascii="Times New Roman" w:hAnsi="Times New Roman" w:cs="Times New Roman" w:hint="eastAsia"/>
          <w:sz w:val="22"/>
          <w:szCs w:val="21"/>
        </w:rPr>
        <w:t>6</w:t>
      </w:r>
      <w:r w:rsidRPr="00A612BC">
        <w:rPr>
          <w:rFonts w:ascii="Times New Roman" w:hAnsi="Times New Roman" w:cs="Times New Roman" w:hint="eastAsia"/>
          <w:sz w:val="22"/>
          <w:szCs w:val="21"/>
        </w:rPr>
        <w:t>割以上が中国経済に楽観的な見方</w:t>
      </w:r>
    </w:p>
    <w:p w:rsidR="00A612BC" w:rsidRPr="00A612BC" w:rsidRDefault="00A612BC" w:rsidP="00A612BC">
      <w:pPr>
        <w:pStyle w:val="Web"/>
        <w:spacing w:before="0" w:beforeAutospacing="0" w:after="0" w:afterAutospacing="0" w:line="276" w:lineRule="auto"/>
        <w:ind w:leftChars="1000" w:left="2100"/>
        <w:jc w:val="both"/>
        <w:rPr>
          <w:rFonts w:ascii="ＭＳ Ｐ明朝" w:eastAsia="ＭＳ Ｐ明朝" w:hAnsi="ＭＳ Ｐ明朝"/>
          <w:bCs/>
          <w:kern w:val="36"/>
          <w:sz w:val="22"/>
          <w:szCs w:val="22"/>
          <w:lang w:eastAsia="ja-JP"/>
        </w:rPr>
      </w:pPr>
      <w:r w:rsidRPr="00A612BC">
        <w:rPr>
          <w:rFonts w:ascii="ＭＳ Ｐ明朝" w:eastAsia="ＭＳ Ｐ明朝" w:hAnsi="ＭＳ Ｐ明朝" w:hint="eastAsia"/>
          <w:bCs/>
          <w:kern w:val="36"/>
          <w:sz w:val="22"/>
          <w:szCs w:val="22"/>
          <w:lang w:eastAsia="ja-JP"/>
        </w:rPr>
        <w:t>【経済参考報　7月20日】胡潤研究院と移民サービス企業・匯加移民がこのほど共同で発表した「2017年中国投資移民白書」によると、高所得層の60％以上が今後3年間の中国経済の発展に楽観的な態度を示したという。この報告は同研究院と匯加が2017年4月から7月にかけて、資産1千万～2億元の中国の高所得層304人を対象に行った専門的な調査研究に基づいている。同報告によると、高所得層の60％以上が今後3年間の中国経済の発展に楽観的かつ慎重な見方を示し、「中国経済は引き続き高速で発展していく」とした人も22％に上った。また34％の人が、「国内で別の都市に移り住むことを検討中」と答え、その主な原因では、「居住地の環境汚染が深刻」が52％、「教育の質が理想に届いていない」が44％、「理想的な環境で暮らしたい」が37％、「食品の安全を考えて」が24％、「医療水準」が21％と多数を占めた。国内で居住する都市を選ぶ際には、「経済の発達した一線都市（北京、上海、深セン）を選ぶ」とした人が46％に上った。</w:t>
      </w:r>
    </w:p>
    <w:p w:rsidR="009F747E" w:rsidRDefault="009F747E" w:rsidP="00976C9F">
      <w:pPr>
        <w:pStyle w:val="Web"/>
        <w:spacing w:before="0" w:beforeAutospacing="0" w:after="0" w:afterAutospacing="0" w:line="276" w:lineRule="auto"/>
        <w:jc w:val="both"/>
        <w:rPr>
          <w:rFonts w:ascii="ＭＳ Ｐ明朝" w:eastAsiaTheme="minorEastAsia" w:hAnsi="ＭＳ Ｐ明朝"/>
          <w:bCs/>
          <w:kern w:val="36"/>
          <w:sz w:val="22"/>
          <w:szCs w:val="22"/>
          <w:lang w:eastAsia="ja-JP"/>
        </w:rPr>
      </w:pPr>
    </w:p>
    <w:p w:rsidR="00976C9F" w:rsidRDefault="008F3A77" w:rsidP="00976C9F">
      <w:pPr>
        <w:pStyle w:val="1"/>
        <w:rPr>
          <w:rFonts w:ascii="Century" w:eastAsia="ＭＳ 明朝" w:hAnsi="Century"/>
        </w:rPr>
      </w:pPr>
      <w:bookmarkStart w:id="6" w:name="_Toc488737311"/>
      <w:r w:rsidRPr="008F3A77">
        <w:rPr>
          <w:rFonts w:ascii="Century" w:hAnsi="Century" w:hint="eastAsia"/>
        </w:rPr>
        <w:lastRenderedPageBreak/>
        <w:t>戦国古戦場踏破実習で経営能力を磨く</w:t>
      </w:r>
      <w:bookmarkEnd w:id="6"/>
      <w:r w:rsidRPr="008F3A77">
        <w:rPr>
          <w:rFonts w:ascii="Century" w:hAnsi="Century" w:hint="eastAsia"/>
        </w:rPr>
        <w:t xml:space="preserve">　</w:t>
      </w:r>
    </w:p>
    <w:p w:rsidR="00976C9F" w:rsidRDefault="00976C9F" w:rsidP="00976C9F">
      <w:pPr>
        <w:jc w:val="right"/>
        <w:rPr>
          <w:sz w:val="22"/>
        </w:rPr>
      </w:pPr>
      <w:r>
        <w:rPr>
          <w:rFonts w:hint="eastAsia"/>
          <w:sz w:val="22"/>
        </w:rPr>
        <w:t>アジア・アパレルものづくりネットワーク代表理事</w:t>
      </w:r>
    </w:p>
    <w:p w:rsidR="00976C9F" w:rsidRDefault="00976C9F" w:rsidP="00976C9F">
      <w:pPr>
        <w:jc w:val="right"/>
        <w:rPr>
          <w:sz w:val="22"/>
        </w:rPr>
      </w:pPr>
      <w:r>
        <w:rPr>
          <w:rFonts w:hint="eastAsia"/>
          <w:sz w:val="22"/>
        </w:rPr>
        <w:t>株式会社小島衣料オーナー</w:t>
      </w:r>
    </w:p>
    <w:p w:rsidR="00976C9F" w:rsidRDefault="00976C9F" w:rsidP="00976C9F">
      <w:pPr>
        <w:jc w:val="right"/>
        <w:rPr>
          <w:sz w:val="22"/>
        </w:rPr>
      </w:pPr>
      <w:r>
        <w:rPr>
          <w:rFonts w:hint="eastAsia"/>
          <w:sz w:val="22"/>
        </w:rPr>
        <w:t>東アジアセンター外部研究員</w:t>
      </w:r>
    </w:p>
    <w:p w:rsidR="00976C9F" w:rsidRDefault="00976C9F" w:rsidP="00976C9F">
      <w:pPr>
        <w:widowControl/>
        <w:ind w:firstLineChars="4000" w:firstLine="8800"/>
        <w:jc w:val="left"/>
        <w:rPr>
          <w:sz w:val="22"/>
        </w:rPr>
      </w:pPr>
      <w:r>
        <w:rPr>
          <w:rFonts w:hint="eastAsia"/>
          <w:sz w:val="22"/>
        </w:rPr>
        <w:t>小島正憲</w:t>
      </w:r>
    </w:p>
    <w:p w:rsidR="000365CA" w:rsidRPr="00181475" w:rsidRDefault="000365CA" w:rsidP="00357445">
      <w:pPr>
        <w:pStyle w:val="1b"/>
        <w:ind w:leftChars="0" w:left="0"/>
        <w:rPr>
          <w:rFonts w:eastAsia="SimSun"/>
          <w:b/>
          <w:bCs/>
          <w:color w:val="C00000"/>
          <w:sz w:val="24"/>
          <w:szCs w:val="24"/>
        </w:rPr>
      </w:pPr>
    </w:p>
    <w:p w:rsidR="009F747E" w:rsidRDefault="008F3A77" w:rsidP="009F747E">
      <w:pPr>
        <w:spacing w:line="276" w:lineRule="auto"/>
        <w:ind w:leftChars="1000" w:left="2100"/>
        <w:rPr>
          <w:rFonts w:asciiTheme="minorEastAsia" w:eastAsiaTheme="minorEastAsia" w:hAnsiTheme="minorEastAsia"/>
          <w:sz w:val="22"/>
        </w:rPr>
      </w:pPr>
      <w:r>
        <w:rPr>
          <w:rFonts w:ascii="ＭＳ Ｐ明朝" w:eastAsia="ＭＳ Ｐ明朝" w:hAnsi="ＭＳ Ｐ明朝" w:hint="eastAsia"/>
          <w:szCs w:val="21"/>
        </w:rPr>
        <w:t xml:space="preserve">　　　　</w:t>
      </w:r>
      <w:r w:rsidRPr="009F747E">
        <w:rPr>
          <w:rFonts w:asciiTheme="minorEastAsia" w:eastAsiaTheme="minorEastAsia" w:hAnsiTheme="minorEastAsia" w:hint="eastAsia"/>
          <w:sz w:val="22"/>
        </w:rPr>
        <w:t xml:space="preserve">　　　　　　　　　　　　　　　　　　　　　　　　</w:t>
      </w:r>
    </w:p>
    <w:p w:rsidR="008F3A77" w:rsidRPr="009F747E" w:rsidRDefault="008F3A77" w:rsidP="009F747E">
      <w:pP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 xml:space="preserve">　　　</w:t>
      </w:r>
    </w:p>
    <w:p w:rsidR="008F3A77" w:rsidRPr="009F747E" w:rsidRDefault="008F3A77" w:rsidP="009F747E">
      <w:pPr>
        <w:spacing w:line="276" w:lineRule="auto"/>
        <w:ind w:leftChars="1000" w:left="2100"/>
        <w:rPr>
          <w:rFonts w:asciiTheme="minorEastAsia" w:eastAsiaTheme="minorEastAsia" w:hAnsiTheme="minorEastAsia"/>
          <w:b/>
          <w:sz w:val="22"/>
        </w:rPr>
      </w:pPr>
      <w:r w:rsidRPr="009F747E">
        <w:rPr>
          <w:rFonts w:asciiTheme="minorEastAsia" w:eastAsiaTheme="minorEastAsia" w:hAnsiTheme="minorEastAsia" w:hint="eastAsia"/>
          <w:b/>
          <w:sz w:val="22"/>
        </w:rPr>
        <w:t>１．今、なぜ、戦国古戦場踏破実習なのか？</w:t>
      </w:r>
    </w:p>
    <w:p w:rsidR="008F3A77" w:rsidRDefault="008F3A77" w:rsidP="009F747E">
      <w:pPr>
        <w:spacing w:line="276" w:lineRule="auto"/>
        <w:ind w:leftChars="1000" w:left="2100" w:firstLineChars="100" w:firstLine="220"/>
        <w:rPr>
          <w:rFonts w:asciiTheme="minorEastAsia" w:eastAsiaTheme="minorEastAsia" w:hAnsiTheme="minorEastAsia"/>
          <w:sz w:val="22"/>
        </w:rPr>
      </w:pPr>
      <w:r w:rsidRPr="009F747E">
        <w:rPr>
          <w:rFonts w:asciiTheme="minorEastAsia" w:eastAsiaTheme="minorEastAsia" w:hAnsiTheme="minorEastAsia" w:hint="eastAsia"/>
          <w:sz w:val="22"/>
        </w:rPr>
        <w:t>私は３０代のころ、元陸軍大尉に師事していたことがあり、そのとき、休みの日になると、先生に連れられて日本各地の戦国古戦場に行っていた。そしてそこで、戦国武将の心構えや心情を教えられた。それは、その後の私の経営者人生におおいに役だった。その古戦場踏破実習は、国内だけでは飽き足らず、海外にまで足を伸ばすことになり、ナポレオンの戦跡を訪ねて、フランス・イタリア・オーストリア・東ドイツ・チェコスロバキア・ロシア・エジプト・ベルギーなどを、先生の鞄持ちをしながら、３年かけて回った。３８歳のとき、私はこれらの経験をまとめて、中部経済新聞に「経営者の能力論　歴史と兵法に学ぶ」（６０回連載）を書いた。５０代になって、私の主戦場が中国になってからは、毛沢東の長征の跡を、全部、踏破した。毛沢東が秋収蜂起のとき拘束された場所、安源炭鉱跡、西路軍の壊滅跡、延安の劉志丹の殺害現場などには、中国人でも行っている人は少ないだろう。</w:t>
      </w:r>
    </w:p>
    <w:p w:rsidR="009F747E" w:rsidRPr="009F747E" w:rsidRDefault="009F747E" w:rsidP="009F747E">
      <w:pPr>
        <w:spacing w:line="276" w:lineRule="auto"/>
        <w:ind w:leftChars="1000" w:left="2100" w:firstLineChars="100" w:firstLine="220"/>
        <w:rPr>
          <w:rFonts w:asciiTheme="minorEastAsia" w:eastAsiaTheme="minorEastAsia" w:hAnsiTheme="minorEastAsia"/>
          <w:sz w:val="22"/>
        </w:rPr>
      </w:pPr>
    </w:p>
    <w:p w:rsidR="009F747E" w:rsidRPr="009F747E" w:rsidRDefault="008F3A77" w:rsidP="009F747E">
      <w:pPr>
        <w:spacing w:line="276" w:lineRule="auto"/>
        <w:ind w:leftChars="1000" w:left="2100" w:firstLineChars="100" w:firstLine="220"/>
        <w:rPr>
          <w:rFonts w:asciiTheme="minorEastAsia" w:eastAsiaTheme="minorEastAsia" w:hAnsiTheme="minorEastAsia"/>
          <w:sz w:val="22"/>
        </w:rPr>
      </w:pPr>
      <w:r w:rsidRPr="009F747E">
        <w:rPr>
          <w:rFonts w:asciiTheme="minorEastAsia" w:eastAsiaTheme="minorEastAsia" w:hAnsiTheme="minorEastAsia" w:hint="eastAsia"/>
          <w:sz w:val="22"/>
        </w:rPr>
        <w:t>今、多くの戦国古戦場は忘れ去られようとしているし、現地を案内し、戦国武将の心情を経営者に必要な能力と重ね合わせながら、説明できる人もほとんど姿を消しつつある。私は７０歳を迎えて現役を引退したが、まだまだ戦国古戦場を駆け抜く体力と、現地で戦国武将の生き様を語る知力を有している。しかし、私もいつ何時、この世から消え去ってもおかしくない年齢になってきた。私は今、この私の戦国古戦場踏破体験と経営者としての人生観を、できるだけ早期に、若者に受け継ぎたいと思っている。若きころ、経営学者から、「兵法経営など、現代の経営には役に立たない」といつも笑われた。しかし私は実際に、孫子や韓非子、マキャベリなどの論理を学び、それらを戦国古戦場で体験したことによって、海外ビジネス戦場で、華僑や印僑、ユダヤ商人などと互角に渡り合うことができた。おそらく現代経営学だけでは、それは無理だっただろう。</w:t>
      </w:r>
    </w:p>
    <w:p w:rsidR="008F3A77" w:rsidRPr="009F747E" w:rsidRDefault="008F3A77" w:rsidP="009F747E">
      <w:pPr>
        <w:spacing w:line="276" w:lineRule="auto"/>
        <w:ind w:leftChars="1000" w:left="2100" w:firstLineChars="100" w:firstLine="220"/>
        <w:rPr>
          <w:rFonts w:asciiTheme="minorEastAsia" w:eastAsiaTheme="minorEastAsia" w:hAnsiTheme="minorEastAsia"/>
          <w:sz w:val="22"/>
        </w:rPr>
      </w:pPr>
      <w:r w:rsidRPr="009F747E">
        <w:rPr>
          <w:rFonts w:asciiTheme="minorEastAsia" w:eastAsiaTheme="minorEastAsia" w:hAnsiTheme="minorEastAsia" w:hint="eastAsia"/>
          <w:sz w:val="22"/>
        </w:rPr>
        <w:lastRenderedPageBreak/>
        <w:t>日本社会は、未曾有の超高齢社会を迎えようとしている。そして高齢者と若者の間で、世代間闘争が勃発することが予想されている。高齢者はそれを未然に防がねばならない。また高齢者は体力・気力・知力ともに、まだ現役並みであるにもかかわらず、社会での活躍の場を閉ざされている。それだからこそ高齢者は現役世代に席を譲りながら、同時に社会に貢献できる自らの席を作り出さねばならない。さらに老後の資金の心配をするのではなく、惜しみなく、若者たちにそれを還元するべきである。そのような高齢者のモデルケースを作り出すことが、今、高齢者に求められている。</w:t>
      </w:r>
    </w:p>
    <w:p w:rsidR="008F3A77" w:rsidRPr="009F747E" w:rsidRDefault="008F3A77" w:rsidP="009F747E">
      <w:pPr>
        <w:spacing w:line="276" w:lineRule="auto"/>
        <w:ind w:leftChars="1000" w:left="2100"/>
        <w:rPr>
          <w:rFonts w:asciiTheme="minorEastAsia" w:eastAsiaTheme="minorEastAsia" w:hAnsiTheme="minorEastAsia"/>
          <w:sz w:val="22"/>
        </w:rPr>
      </w:pPr>
    </w:p>
    <w:p w:rsidR="008F3A77" w:rsidRPr="009F747E" w:rsidRDefault="008F3A77" w:rsidP="009F747E">
      <w:pPr>
        <w:spacing w:line="276" w:lineRule="auto"/>
        <w:ind w:leftChars="1000" w:left="2100"/>
        <w:rPr>
          <w:rFonts w:asciiTheme="minorEastAsia" w:eastAsiaTheme="minorEastAsia" w:hAnsiTheme="minorEastAsia"/>
          <w:b/>
          <w:sz w:val="22"/>
        </w:rPr>
      </w:pPr>
      <w:r w:rsidRPr="009F747E">
        <w:rPr>
          <w:rFonts w:asciiTheme="minorEastAsia" w:eastAsiaTheme="minorEastAsia" w:hAnsiTheme="minorEastAsia" w:hint="eastAsia"/>
          <w:b/>
          <w:sz w:val="22"/>
        </w:rPr>
        <w:t>２．戦国古戦場踏破実習の目的</w:t>
      </w:r>
    </w:p>
    <w:p w:rsidR="008F3A77" w:rsidRPr="009F747E" w:rsidRDefault="008F3A77" w:rsidP="009F747E">
      <w:pP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①戦国古戦場に立ち、当時の武将の気概や心情を体感し、経営者に必要な能力を学ぶ。</w:t>
      </w:r>
    </w:p>
    <w:p w:rsidR="008F3A77" w:rsidRPr="009F747E" w:rsidRDefault="008F3A77" w:rsidP="009F747E">
      <w:pP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②忘れ去られて行く戦国古戦場を、現地を熟知している高齢者から、若者が学ぶ。</w:t>
      </w:r>
    </w:p>
    <w:p w:rsidR="008F3A77" w:rsidRPr="009F747E" w:rsidRDefault="008F3A77" w:rsidP="009F747E">
      <w:pP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③高齢者は、若者の足手まといにならずに、戦国古戦場を踏破する体力と知力を養う。</w:t>
      </w:r>
    </w:p>
    <w:p w:rsidR="008F3A77" w:rsidRPr="009F747E" w:rsidRDefault="008F3A77" w:rsidP="009F747E">
      <w:pP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④若者は、高齢者と共に戦国古戦場を踏破することで、高齢者との間の違和感を消す。</w:t>
      </w:r>
    </w:p>
    <w:p w:rsidR="008F3A77" w:rsidRPr="009F747E" w:rsidRDefault="008F3A77" w:rsidP="009F747E">
      <w:pP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※戦国古戦場踏破実習の参加資格は、７０歳台の高齢者（有料）、２０歳台の若者（無料。場合によっては補助金支給）。</w:t>
      </w:r>
    </w:p>
    <w:p w:rsidR="008F3A77" w:rsidRPr="009F747E" w:rsidRDefault="008F3A77" w:rsidP="009F747E">
      <w:pPr>
        <w:spacing w:line="276" w:lineRule="auto"/>
        <w:ind w:leftChars="1000" w:left="2100"/>
        <w:rPr>
          <w:rFonts w:asciiTheme="minorEastAsia" w:eastAsiaTheme="minorEastAsia" w:hAnsiTheme="minorEastAsia"/>
          <w:sz w:val="22"/>
        </w:rPr>
      </w:pPr>
    </w:p>
    <w:p w:rsidR="008F3A77" w:rsidRPr="009F747E" w:rsidRDefault="008F3A77" w:rsidP="009F747E">
      <w:pPr>
        <w:spacing w:line="276" w:lineRule="auto"/>
        <w:ind w:leftChars="1000" w:left="2100"/>
        <w:rPr>
          <w:rFonts w:asciiTheme="minorEastAsia" w:eastAsiaTheme="minorEastAsia" w:hAnsiTheme="minorEastAsia"/>
          <w:b/>
          <w:sz w:val="22"/>
          <w:u w:val="double"/>
          <w:lang w:eastAsia="zh-CN"/>
        </w:rPr>
      </w:pPr>
      <w:r w:rsidRPr="009F747E">
        <w:rPr>
          <w:rFonts w:asciiTheme="minorEastAsia" w:eastAsiaTheme="minorEastAsia" w:hAnsiTheme="minorEastAsia" w:hint="eastAsia"/>
          <w:sz w:val="22"/>
          <w:lang w:eastAsia="zh-CN"/>
        </w:rPr>
        <w:t>３．</w:t>
      </w:r>
      <w:r w:rsidRPr="009F747E">
        <w:rPr>
          <w:rFonts w:asciiTheme="minorEastAsia" w:eastAsiaTheme="minorEastAsia" w:hAnsiTheme="minorEastAsia" w:hint="eastAsia"/>
          <w:b/>
          <w:sz w:val="22"/>
          <w:u w:val="double"/>
          <w:lang w:eastAsia="zh-CN"/>
        </w:rPr>
        <w:t>戦国古戦場踏破実習計画</w:t>
      </w:r>
    </w:p>
    <w:p w:rsidR="008F3A77" w:rsidRPr="009F747E" w:rsidRDefault="008F3A77" w:rsidP="009F747E">
      <w:pPr>
        <w:spacing w:line="276" w:lineRule="auto"/>
        <w:ind w:leftChars="1000" w:left="2100"/>
        <w:rPr>
          <w:rFonts w:asciiTheme="minorEastAsia" w:eastAsiaTheme="minorEastAsia" w:hAnsiTheme="minorEastAsia"/>
          <w:sz w:val="22"/>
          <w:lang w:eastAsia="zh-CN"/>
        </w:rPr>
      </w:pPr>
    </w:p>
    <w:p w:rsidR="008F3A77" w:rsidRPr="009F747E" w:rsidRDefault="009F747E"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Pr>
          <w:rFonts w:asciiTheme="minorEastAsia" w:eastAsiaTheme="minorEastAsia" w:hAnsiTheme="minorEastAsia" w:hint="eastAsia"/>
          <w:sz w:val="22"/>
        </w:rPr>
        <w:t xml:space="preserve">第１回　　桶狭間合戦　　</w:t>
      </w:r>
      <w:r w:rsidR="008F3A77" w:rsidRPr="009F747E">
        <w:rPr>
          <w:rFonts w:asciiTheme="minorEastAsia" w:eastAsiaTheme="minorEastAsia" w:hAnsiTheme="minorEastAsia" w:hint="eastAsia"/>
          <w:sz w:val="22"/>
        </w:rPr>
        <w:t>織田信長から「孤独をこよなく愛する力」・「決断力」・情報収集力」を学ぶ。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第２回　　金ヶ﨑の撤退・姉川</w:t>
      </w:r>
      <w:r w:rsidR="009F747E">
        <w:rPr>
          <w:rFonts w:asciiTheme="minorEastAsia" w:eastAsiaTheme="minorEastAsia" w:hAnsiTheme="minorEastAsia" w:hint="eastAsia"/>
          <w:sz w:val="22"/>
        </w:rPr>
        <w:t xml:space="preserve">の戦い　　</w:t>
      </w:r>
      <w:r w:rsidRPr="009F747E">
        <w:rPr>
          <w:rFonts w:asciiTheme="minorEastAsia" w:eastAsiaTheme="minorEastAsia" w:hAnsiTheme="minorEastAsia" w:hint="eastAsia"/>
          <w:sz w:val="22"/>
        </w:rPr>
        <w:t xml:space="preserve">織田信長から「撤退力」、「部下を見捨てる力」を学ぶ。　</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 xml:space="preserve">第３回　　</w:t>
      </w:r>
      <w:r w:rsidR="009F747E">
        <w:rPr>
          <w:rFonts w:asciiTheme="minorEastAsia" w:eastAsiaTheme="minorEastAsia" w:hAnsiTheme="minorEastAsia" w:hint="eastAsia"/>
          <w:sz w:val="22"/>
        </w:rPr>
        <w:t xml:space="preserve">長島一向一揆との戦い・比叡山焼き討ち　　</w:t>
      </w:r>
      <w:r w:rsidRPr="009F747E">
        <w:rPr>
          <w:rFonts w:asciiTheme="minorEastAsia" w:eastAsiaTheme="minorEastAsia" w:hAnsiTheme="minorEastAsia" w:hint="eastAsia"/>
          <w:sz w:val="22"/>
        </w:rPr>
        <w:t>織田信長から「神仏を頼らない力」を学ぶ。</w:t>
      </w:r>
    </w:p>
    <w:p w:rsidR="008F3A77" w:rsidRPr="009F747E" w:rsidRDefault="009F747E"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Pr>
          <w:rFonts w:asciiTheme="minorEastAsia" w:eastAsiaTheme="minorEastAsia" w:hAnsiTheme="minorEastAsia" w:hint="eastAsia"/>
          <w:sz w:val="22"/>
        </w:rPr>
        <w:t xml:space="preserve">第４回　　三方原の戦い　　</w:t>
      </w:r>
      <w:r w:rsidR="008F3A77" w:rsidRPr="009F747E">
        <w:rPr>
          <w:rFonts w:asciiTheme="minorEastAsia" w:eastAsiaTheme="minorEastAsia" w:hAnsiTheme="minorEastAsia" w:hint="eastAsia"/>
          <w:sz w:val="22"/>
        </w:rPr>
        <w:t>徳川家康から「内省力」を学ぶ。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第５回　　長篠の戦い</w:t>
      </w:r>
      <w:r w:rsidR="009F747E">
        <w:rPr>
          <w:rFonts w:asciiTheme="minorEastAsia" w:eastAsiaTheme="minorEastAsia" w:hAnsiTheme="minorEastAsia" w:hint="eastAsia"/>
          <w:sz w:val="22"/>
        </w:rPr>
        <w:t xml:space="preserve">　　</w:t>
      </w:r>
      <w:r w:rsidRPr="009F747E">
        <w:rPr>
          <w:rFonts w:asciiTheme="minorEastAsia" w:eastAsiaTheme="minorEastAsia" w:hAnsiTheme="minorEastAsia" w:hint="eastAsia"/>
          <w:sz w:val="22"/>
        </w:rPr>
        <w:t>織田信長から「革新力」を、武田勝頼から「後継者に必要な力」を学ぶ。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第６回　　本能寺の変・山崎の合戦</w:t>
      </w:r>
      <w:r w:rsidR="009F747E">
        <w:rPr>
          <w:rFonts w:asciiTheme="minorEastAsia" w:eastAsiaTheme="minorEastAsia" w:hAnsiTheme="minorEastAsia" w:hint="eastAsia"/>
          <w:sz w:val="22"/>
        </w:rPr>
        <w:t xml:space="preserve">　　</w:t>
      </w:r>
      <w:r w:rsidRPr="009F747E">
        <w:rPr>
          <w:rFonts w:asciiTheme="minorEastAsia" w:eastAsiaTheme="minorEastAsia" w:hAnsiTheme="minorEastAsia" w:hint="eastAsia"/>
          <w:sz w:val="22"/>
        </w:rPr>
        <w:t>織田信長から「油断・慢心」を、豊臣秀吉から「逆転力」を学ぶ。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lastRenderedPageBreak/>
        <w:t>第７回　　伊賀越え</w:t>
      </w:r>
      <w:r w:rsidR="009F747E">
        <w:rPr>
          <w:rFonts w:asciiTheme="minorEastAsia" w:eastAsiaTheme="minorEastAsia" w:hAnsiTheme="minorEastAsia" w:hint="eastAsia"/>
          <w:sz w:val="22"/>
        </w:rPr>
        <w:t xml:space="preserve">　　</w:t>
      </w:r>
      <w:r w:rsidRPr="009F747E">
        <w:rPr>
          <w:rFonts w:asciiTheme="minorEastAsia" w:eastAsiaTheme="minorEastAsia" w:hAnsiTheme="minorEastAsia" w:hint="eastAsia"/>
          <w:sz w:val="22"/>
        </w:rPr>
        <w:t>徳川家康から「撤退力」・「運命力」を学ぶ。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第８回　　賤ヶ岳の戦い</w:t>
      </w:r>
      <w:r w:rsidR="009F747E">
        <w:rPr>
          <w:rFonts w:asciiTheme="minorEastAsia" w:eastAsiaTheme="minorEastAsia" w:hAnsiTheme="minorEastAsia" w:hint="eastAsia"/>
          <w:sz w:val="22"/>
        </w:rPr>
        <w:t xml:space="preserve">　　</w:t>
      </w:r>
      <w:r w:rsidRPr="009F747E">
        <w:rPr>
          <w:rFonts w:asciiTheme="minorEastAsia" w:eastAsiaTheme="minorEastAsia" w:hAnsiTheme="minorEastAsia" w:hint="eastAsia"/>
          <w:sz w:val="22"/>
        </w:rPr>
        <w:t>豊臣秀吉から「人心掌握力」を学ぶ。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 xml:space="preserve">第９回　　</w:t>
      </w:r>
      <w:r w:rsidR="009F747E">
        <w:rPr>
          <w:rFonts w:asciiTheme="minorEastAsia" w:eastAsiaTheme="minorEastAsia" w:hAnsiTheme="minorEastAsia" w:hint="eastAsia"/>
          <w:sz w:val="22"/>
        </w:rPr>
        <w:t xml:space="preserve">小牧長久手の戦い　　</w:t>
      </w:r>
      <w:r w:rsidRPr="009F747E">
        <w:rPr>
          <w:rFonts w:asciiTheme="minorEastAsia" w:eastAsiaTheme="minorEastAsia" w:hAnsiTheme="minorEastAsia" w:hint="eastAsia"/>
          <w:sz w:val="22"/>
        </w:rPr>
        <w:t>豊臣秀吉から「妥協する力」を、徳川家康から「持久力」・「先見力」を学ぶ。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第１０回　小田原城攻め</w:t>
      </w:r>
      <w:r w:rsidR="009F747E">
        <w:rPr>
          <w:rFonts w:asciiTheme="minorEastAsia" w:eastAsiaTheme="minorEastAsia" w:hAnsiTheme="minorEastAsia" w:hint="eastAsia"/>
          <w:sz w:val="22"/>
        </w:rPr>
        <w:t xml:space="preserve">　　</w:t>
      </w:r>
      <w:r w:rsidRPr="009F747E">
        <w:rPr>
          <w:rFonts w:asciiTheme="minorEastAsia" w:eastAsiaTheme="minorEastAsia" w:hAnsiTheme="minorEastAsia" w:hint="eastAsia"/>
          <w:sz w:val="22"/>
        </w:rPr>
        <w:t>北条軍から「成功体験を捨てる力」を学ぶ。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第１１回　関ヶ原合戦</w:t>
      </w:r>
      <w:r w:rsidR="009F747E">
        <w:rPr>
          <w:rFonts w:asciiTheme="minorEastAsia" w:eastAsiaTheme="minorEastAsia" w:hAnsiTheme="minorEastAsia" w:hint="eastAsia"/>
          <w:sz w:val="22"/>
        </w:rPr>
        <w:t xml:space="preserve">　　</w:t>
      </w:r>
      <w:r w:rsidRPr="009F747E">
        <w:rPr>
          <w:rFonts w:asciiTheme="minorEastAsia" w:eastAsiaTheme="minorEastAsia" w:hAnsiTheme="minorEastAsia" w:hint="eastAsia"/>
          <w:sz w:val="22"/>
        </w:rPr>
        <w:t>石田三成と徳川家康から「人心掌握力」を、参戦武将から「決断力」を学ぶ。</w:t>
      </w:r>
    </w:p>
    <w:p w:rsidR="008F3A77" w:rsidRPr="009F747E" w:rsidRDefault="008F3A77" w:rsidP="009F747E">
      <w:pPr>
        <w:pBdr>
          <w:top w:val="dashed" w:sz="4" w:space="1" w:color="auto"/>
          <w:left w:val="dashed" w:sz="4" w:space="4" w:color="auto"/>
          <w:bottom w:val="dashed" w:sz="4" w:space="1" w:color="auto"/>
          <w:right w:val="dashed" w:sz="4" w:space="4" w:color="auto"/>
        </w:pBdr>
        <w:spacing w:line="276" w:lineRule="auto"/>
        <w:ind w:leftChars="1000" w:left="2100"/>
        <w:rPr>
          <w:rFonts w:asciiTheme="minorEastAsia" w:eastAsiaTheme="minorEastAsia" w:hAnsiTheme="minorEastAsia"/>
          <w:sz w:val="22"/>
        </w:rPr>
      </w:pPr>
      <w:r w:rsidRPr="009F747E">
        <w:rPr>
          <w:rFonts w:asciiTheme="minorEastAsia" w:eastAsiaTheme="minorEastAsia" w:hAnsiTheme="minorEastAsia" w:hint="eastAsia"/>
          <w:sz w:val="22"/>
        </w:rPr>
        <w:t>第１２回　大阪冬・夏の陣</w:t>
      </w:r>
      <w:r w:rsidR="009F747E">
        <w:rPr>
          <w:rFonts w:asciiTheme="minorEastAsia" w:eastAsiaTheme="minorEastAsia" w:hAnsiTheme="minorEastAsia" w:hint="eastAsia"/>
          <w:sz w:val="22"/>
        </w:rPr>
        <w:t xml:space="preserve">　　</w:t>
      </w:r>
      <w:r w:rsidRPr="009F747E">
        <w:rPr>
          <w:rFonts w:asciiTheme="minorEastAsia" w:eastAsiaTheme="minorEastAsia" w:hAnsiTheme="minorEastAsia" w:hint="eastAsia"/>
          <w:sz w:val="22"/>
        </w:rPr>
        <w:t>徳川家康から「執着力」を学ぶ。また徳川軍から「組織の弛緩」を学ぶ。</w:t>
      </w:r>
    </w:p>
    <w:p w:rsidR="008F3A77" w:rsidRPr="009F747E" w:rsidRDefault="008F3A77" w:rsidP="009F747E">
      <w:pPr>
        <w:spacing w:line="276" w:lineRule="auto"/>
        <w:ind w:leftChars="1000" w:left="2100" w:firstLineChars="4546" w:firstLine="10001"/>
        <w:rPr>
          <w:rFonts w:asciiTheme="minorEastAsia" w:eastAsiaTheme="minorEastAsia" w:hAnsiTheme="minorEastAsia"/>
          <w:sz w:val="22"/>
        </w:rPr>
      </w:pPr>
      <w:r w:rsidRPr="009F747E">
        <w:rPr>
          <w:rFonts w:asciiTheme="minorEastAsia" w:eastAsiaTheme="minorEastAsia" w:hAnsiTheme="minorEastAsia" w:hint="eastAsia"/>
          <w:sz w:val="22"/>
        </w:rPr>
        <w:t xml:space="preserve">　　</w:t>
      </w:r>
    </w:p>
    <w:p w:rsidR="00976C9F" w:rsidRPr="009F747E" w:rsidRDefault="008F3A77" w:rsidP="009F747E">
      <w:pPr>
        <w:spacing w:line="276" w:lineRule="auto"/>
        <w:ind w:leftChars="1000" w:left="2100" w:firstLineChars="4546" w:firstLine="10001"/>
        <w:rPr>
          <w:rFonts w:asciiTheme="minorEastAsia" w:eastAsiaTheme="minorEastAsia" w:hAnsiTheme="minorEastAsia"/>
          <w:sz w:val="22"/>
          <w:lang w:eastAsia="zh-CN"/>
        </w:rPr>
      </w:pPr>
      <w:r w:rsidRPr="009F747E">
        <w:rPr>
          <w:rFonts w:asciiTheme="minorEastAsia" w:eastAsiaTheme="minorEastAsia" w:hAnsiTheme="minorEastAsia" w:hint="eastAsia"/>
          <w:sz w:val="22"/>
          <w:lang w:eastAsia="zh-CN"/>
        </w:rPr>
        <w:t>以</w:t>
      </w:r>
    </w:p>
    <w:p w:rsidR="009F747E" w:rsidRDefault="000D5A17" w:rsidP="000D5A17">
      <w:pPr>
        <w:spacing w:line="276" w:lineRule="auto"/>
        <w:ind w:leftChars="1000" w:left="2100" w:firstLineChars="100" w:firstLine="220"/>
        <w:jc w:val="right"/>
        <w:rPr>
          <w:rFonts w:ascii="ＭＳ Ｐ明朝" w:eastAsia="ＭＳ Ｐ明朝" w:hAnsi="ＭＳ Ｐ明朝"/>
          <w:sz w:val="22"/>
          <w:lang w:eastAsia="zh-CN"/>
        </w:rPr>
      </w:pPr>
      <w:r>
        <w:rPr>
          <w:rFonts w:ascii="ＭＳ Ｐ明朝" w:eastAsia="ＭＳ Ｐ明朝" w:hAnsi="ＭＳ Ｐ明朝" w:hint="eastAsia"/>
          <w:sz w:val="22"/>
          <w:lang w:eastAsia="zh-CN"/>
        </w:rPr>
        <w:t>以上</w:t>
      </w: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9F747E" w:rsidRDefault="009F747E" w:rsidP="00181475">
      <w:pPr>
        <w:spacing w:line="276" w:lineRule="auto"/>
        <w:ind w:leftChars="1000" w:left="2100" w:firstLineChars="100" w:firstLine="220"/>
        <w:rPr>
          <w:rFonts w:ascii="ＭＳ Ｐ明朝" w:eastAsia="ＭＳ Ｐ明朝" w:hAnsi="ＭＳ Ｐ明朝"/>
          <w:sz w:val="22"/>
          <w:lang w:eastAsia="zh-CN"/>
        </w:rPr>
      </w:pPr>
    </w:p>
    <w:p w:rsidR="00165E0D" w:rsidRPr="00181475" w:rsidRDefault="00976C9F" w:rsidP="00181475">
      <w:pPr>
        <w:spacing w:line="276" w:lineRule="auto"/>
        <w:ind w:leftChars="1000" w:left="2100" w:firstLineChars="100" w:firstLine="220"/>
        <w:rPr>
          <w:rFonts w:ascii="ＭＳ Ｐ明朝" w:eastAsia="SimSun" w:hAnsi="ＭＳ Ｐ明朝"/>
          <w:sz w:val="22"/>
          <w:lang w:eastAsia="zh-CN"/>
        </w:rPr>
      </w:pPr>
      <w:r w:rsidRPr="00181475">
        <w:rPr>
          <w:rFonts w:ascii="ＭＳ Ｐ明朝" w:eastAsia="ＭＳ Ｐ明朝" w:hAnsi="ＭＳ Ｐ明朝" w:hint="eastAsia"/>
          <w:sz w:val="22"/>
          <w:lang w:eastAsia="zh-CN"/>
        </w:rPr>
        <w:t xml:space="preserve">　　　　　　　　　　　　　　　　　　　　　　　　　　　　　　　　　　　　　　　　　　　　　　　　　　　　　　　　　　　　　　　　　</w:t>
      </w:r>
      <w:r w:rsidR="00165E0D" w:rsidRPr="00B86C2B">
        <w:rPr>
          <w:rFonts w:hint="eastAsia"/>
          <w:noProof/>
          <w:lang w:eastAsia="zh-CN"/>
        </w:rPr>
        <w:t xml:space="preserve">　　　　　　　　　　</w:t>
      </w:r>
      <w:r w:rsidR="00165E0D">
        <w:rPr>
          <w:rFonts w:hint="eastAsia"/>
          <w:noProof/>
          <w:lang w:eastAsia="zh-CN"/>
        </w:rPr>
        <w:t xml:space="preserve">　　　　　　　　　　　　　　　　　　　　　　　　</w:t>
      </w:r>
      <w:r w:rsidR="00165E0D" w:rsidRPr="00D26AA7">
        <w:rPr>
          <w:rFonts w:hint="eastAsia"/>
          <w:noProof/>
          <w:lang w:eastAsia="zh-CN"/>
        </w:rPr>
        <w:t xml:space="preserve">　　　　　　　　　　　　　　　　　　　　　　　　　　　　　　　　　　　　　　　　　　　　　　　　　　　　　　　　　　　　　</w:t>
      </w:r>
    </w:p>
    <w:p w:rsidR="00165E0D" w:rsidRPr="0044631D" w:rsidRDefault="00165E0D" w:rsidP="00165E0D">
      <w:pPr>
        <w:keepNext/>
        <w:pBdr>
          <w:top w:val="single" w:sz="4" w:space="1" w:color="auto"/>
          <w:bottom w:val="single" w:sz="4" w:space="1" w:color="auto"/>
        </w:pBdr>
        <w:outlineLvl w:val="0"/>
        <w:rPr>
          <w:rFonts w:ascii="･皈､･・ｪ" w:eastAsia="･皈､･・ｪ" w:hAnsi="･皈､･・ｪ"/>
          <w:sz w:val="32"/>
          <w:szCs w:val="32"/>
          <w:lang w:eastAsia="zh-CN"/>
        </w:rPr>
      </w:pPr>
      <w:bookmarkStart w:id="7" w:name="_Toc488737312"/>
      <w:r w:rsidRPr="0044631D">
        <w:rPr>
          <w:rFonts w:ascii="･皈､･・ｪ" w:eastAsia="･皈､･・ｪ" w:hAnsi="･皈､･・ｪ" w:cs="･皈､･・ｪ" w:hint="eastAsia"/>
          <w:sz w:val="32"/>
          <w:szCs w:val="32"/>
          <w:lang w:eastAsia="zh-CN"/>
        </w:rPr>
        <w:lastRenderedPageBreak/>
        <w:t>【中国経済最新統計】</w:t>
      </w:r>
      <w:bookmarkEnd w:id="7"/>
    </w:p>
    <w:p w:rsidR="00165E0D" w:rsidRPr="0044631D" w:rsidRDefault="00165E0D" w:rsidP="00165E0D">
      <w:pPr>
        <w:spacing w:line="220" w:lineRule="exact"/>
        <w:rPr>
          <w:rFonts w:ascii="Times New Roman" w:hAnsi="Times New Roman"/>
          <w:sz w:val="16"/>
          <w:szCs w:val="16"/>
          <w:lang w:eastAsia="zh-CN"/>
        </w:rPr>
      </w:pPr>
    </w:p>
    <w:tbl>
      <w:tblPr>
        <w:tblW w:w="9660"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732"/>
        <w:gridCol w:w="759"/>
        <w:gridCol w:w="734"/>
        <w:gridCol w:w="732"/>
        <w:gridCol w:w="734"/>
        <w:gridCol w:w="733"/>
        <w:gridCol w:w="733"/>
        <w:gridCol w:w="733"/>
        <w:gridCol w:w="733"/>
        <w:gridCol w:w="733"/>
        <w:gridCol w:w="736"/>
        <w:gridCol w:w="732"/>
      </w:tblGrid>
      <w:tr w:rsidR="00165E0D" w:rsidRPr="0044631D" w:rsidTr="003C0190">
        <w:tc>
          <w:tcPr>
            <w:tcW w:w="836"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CN"/>
              </w:rPr>
            </w:pP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①</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実質</w:t>
            </w:r>
            <w:r w:rsidRPr="0044631D">
              <w:rPr>
                <w:rFonts w:cs="Century"/>
                <w:sz w:val="16"/>
                <w:szCs w:val="16"/>
                <w:lang w:eastAsia="zh-TW"/>
              </w:rPr>
              <w:t>GDP</w:t>
            </w:r>
            <w:r w:rsidRPr="0044631D">
              <w:rPr>
                <w:rFonts w:ascii="ＭＳ 明朝" w:hAnsi="ＭＳ 明朝" w:cs="ＭＳ 明朝" w:hint="eastAsia"/>
                <w:sz w:val="16"/>
                <w:szCs w:val="16"/>
                <w:lang w:eastAsia="zh-TW"/>
              </w:rPr>
              <w:t>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59"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②</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工業付加価値増加率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③</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消費財</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小売総</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額増加率</w:t>
            </w:r>
            <w:r w:rsidRPr="0044631D">
              <w:rPr>
                <w:rFonts w:cs="Century"/>
                <w:sz w:val="16"/>
                <w:szCs w:val="16"/>
                <w:lang w:eastAsia="zh-TW"/>
              </w:rPr>
              <w:t>(%)</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④</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消費者</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物価指</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数上昇率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⑤</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都市固定資産投資増加率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⑥</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貿易収支</w:t>
            </w:r>
          </w:p>
          <w:p w:rsidR="00165E0D" w:rsidRPr="0044631D" w:rsidRDefault="00165E0D" w:rsidP="003C0190">
            <w:pPr>
              <w:spacing w:line="220" w:lineRule="exact"/>
              <w:rPr>
                <w:rFonts w:cs="Century"/>
                <w:sz w:val="16"/>
                <w:szCs w:val="16"/>
              </w:rPr>
            </w:pPr>
            <w:r w:rsidRPr="0044631D">
              <w:rPr>
                <w:rFonts w:cs="Century"/>
                <w:sz w:val="16"/>
                <w:szCs w:val="16"/>
              </w:rPr>
              <w:t>(</w:t>
            </w:r>
            <w:r w:rsidRPr="0044631D">
              <w:rPr>
                <w:rFonts w:ascii="ＭＳ 明朝" w:hAnsi="ＭＳ 明朝" w:cs="ＭＳ 明朝" w:hint="eastAsia"/>
                <w:sz w:val="16"/>
                <w:szCs w:val="16"/>
                <w:lang w:eastAsia="zh-TW"/>
              </w:rPr>
              <w:t>億㌦</w:t>
            </w:r>
            <w:r w:rsidRPr="0044631D">
              <w:rPr>
                <w:rFonts w:cs="Century"/>
                <w:sz w:val="16"/>
                <w:szCs w:val="16"/>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⑦</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輸　出</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⑧</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輸　入</w:t>
            </w:r>
          </w:p>
          <w:p w:rsidR="00165E0D" w:rsidRPr="0044631D" w:rsidRDefault="00165E0D" w:rsidP="003C0190">
            <w:pPr>
              <w:spacing w:line="220" w:lineRule="exact"/>
              <w:rPr>
                <w:rFonts w:cs="Century"/>
                <w:sz w:val="16"/>
                <w:szCs w:val="16"/>
                <w:lang w:eastAsia="zh-CN"/>
              </w:rPr>
            </w:pPr>
            <w:r w:rsidRPr="0044631D">
              <w:rPr>
                <w:rFonts w:ascii="ＭＳ 明朝" w:hAnsi="ＭＳ 明朝" w:cs="ＭＳ 明朝" w:hint="eastAsia"/>
                <w:sz w:val="16"/>
                <w:szCs w:val="16"/>
                <w:lang w:eastAsia="zh-TW"/>
              </w:rPr>
              <w:t>増加率</w:t>
            </w: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⑨</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外国直</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接投資</w:t>
            </w:r>
          </w:p>
          <w:p w:rsidR="00165E0D" w:rsidRPr="0044631D" w:rsidRDefault="00165E0D" w:rsidP="003C0190">
            <w:pPr>
              <w:spacing w:line="220" w:lineRule="exact"/>
              <w:rPr>
                <w:rFonts w:ascii="Times New Roman" w:hAnsi="Times New Roman"/>
                <w:sz w:val="16"/>
                <w:szCs w:val="16"/>
              </w:rPr>
            </w:pPr>
            <w:r w:rsidRPr="0044631D">
              <w:rPr>
                <w:rFonts w:ascii="ＭＳ 明朝" w:hAnsi="ＭＳ 明朝" w:cs="ＭＳ 明朝" w:hint="eastAsia"/>
                <w:sz w:val="16"/>
                <w:szCs w:val="16"/>
              </w:rPr>
              <w:t>件数の増加率</w:t>
            </w:r>
          </w:p>
          <w:p w:rsidR="00165E0D" w:rsidRPr="0044631D" w:rsidRDefault="00165E0D" w:rsidP="003C0190">
            <w:pPr>
              <w:spacing w:line="220" w:lineRule="exact"/>
              <w:rPr>
                <w:rFonts w:cs="Century"/>
                <w:sz w:val="16"/>
                <w:szCs w:val="16"/>
                <w:lang w:eastAsia="zh-CN"/>
              </w:rPr>
            </w:pP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⑩</w:t>
            </w:r>
          </w:p>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外国直接投資金額増加率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36"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⑪</w:t>
            </w:r>
          </w:p>
          <w:p w:rsidR="00165E0D" w:rsidRPr="0044631D" w:rsidRDefault="00165E0D" w:rsidP="003C0190">
            <w:pPr>
              <w:spacing w:line="220" w:lineRule="exact"/>
              <w:rPr>
                <w:rFonts w:cs="Century"/>
                <w:sz w:val="16"/>
                <w:szCs w:val="16"/>
                <w:lang w:eastAsia="zh-TW"/>
              </w:rPr>
            </w:pPr>
            <w:r w:rsidRPr="0044631D">
              <w:rPr>
                <w:rFonts w:ascii="ＭＳ 明朝" w:hAnsi="ＭＳ 明朝" w:cs="ＭＳ 明朝" w:hint="eastAsia"/>
                <w:sz w:val="16"/>
                <w:szCs w:val="16"/>
                <w:lang w:eastAsia="zh-TW"/>
              </w:rPr>
              <w:t>貨幣供給量増加率</w:t>
            </w:r>
            <w:r w:rsidRPr="0044631D">
              <w:rPr>
                <w:rFonts w:cs="Century"/>
                <w:sz w:val="16"/>
                <w:szCs w:val="16"/>
                <w:lang w:eastAsia="zh-TW"/>
              </w:rPr>
              <w:t>M2(%)</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CN"/>
              </w:rPr>
            </w:pPr>
            <w:r w:rsidRPr="0044631D">
              <w:rPr>
                <w:rFonts w:ascii="ＭＳ 明朝" w:hAnsi="ＭＳ 明朝" w:cs="ＭＳ 明朝" w:hint="eastAsia"/>
                <w:sz w:val="16"/>
                <w:szCs w:val="16"/>
                <w:lang w:eastAsia="zh-TW"/>
              </w:rPr>
              <w:t>⑫</w:t>
            </w:r>
          </w:p>
          <w:p w:rsidR="00165E0D" w:rsidRPr="0044631D" w:rsidRDefault="00165E0D" w:rsidP="003C0190">
            <w:pPr>
              <w:spacing w:line="220" w:lineRule="exact"/>
              <w:rPr>
                <w:rFonts w:cs="Century"/>
                <w:sz w:val="16"/>
                <w:szCs w:val="16"/>
                <w:lang w:eastAsia="zh-CN"/>
              </w:rPr>
            </w:pPr>
            <w:r w:rsidRPr="0044631D">
              <w:rPr>
                <w:rFonts w:ascii="ＭＳ 明朝" w:hAnsi="ＭＳ 明朝" w:cs="ＭＳ 明朝" w:hint="eastAsia"/>
                <w:sz w:val="16"/>
                <w:szCs w:val="16"/>
                <w:lang w:eastAsia="zh-TW"/>
              </w:rPr>
              <w:t>人民元貸出残高増加率</w:t>
            </w:r>
            <w:r w:rsidRPr="0044631D">
              <w:rPr>
                <w:rFonts w:cs="Century"/>
                <w:sz w:val="16"/>
                <w:szCs w:val="16"/>
                <w:lang w:eastAsia="zh-CN"/>
              </w:rPr>
              <w:t>(%)</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5</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Pr>
                <w:rFonts w:cs="Century"/>
                <w:b/>
                <w:bCs/>
                <w:sz w:val="16"/>
                <w:szCs w:val="16"/>
              </w:rPr>
              <w:t>4</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1020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ascii="Times New Roman" w:hAnsi="Times New Roman"/>
                <w:b/>
                <w:bCs/>
                <w:sz w:val="16"/>
                <w:szCs w:val="16"/>
              </w:rPr>
              <w:t>0.</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6</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6</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775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7</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cs="Century"/>
                <w:b/>
                <w:bCs/>
                <w:sz w:val="16"/>
                <w:szCs w:val="16"/>
              </w:rPr>
              <w:t>1</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8</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21</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955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w:t>
            </w:r>
            <w:r w:rsidRPr="0044631D">
              <w:rPr>
                <w:rFonts w:ascii="Times New Roman" w:hAnsi="Times New Roman"/>
                <w:b/>
                <w:bCs/>
                <w:sz w:val="16"/>
                <w:szCs w:val="16"/>
              </w:rPr>
              <w:t>.</w:t>
            </w:r>
            <w:r>
              <w:rPr>
                <w:rFonts w:cs="Century"/>
                <w:b/>
                <w:bCs/>
                <w:sz w:val="16"/>
                <w:szCs w:val="16"/>
              </w:rPr>
              <w:t>6</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9</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1</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5</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96</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2010</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3</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sidRPr="0044631D">
              <w:rPr>
                <w:rFonts w:cs="Century"/>
                <w:b/>
                <w:bCs/>
                <w:sz w:val="16"/>
                <w:szCs w:val="16"/>
              </w:rPr>
              <w:t>3</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cs="Century"/>
                <w:b/>
                <w:bCs/>
                <w:sz w:val="16"/>
                <w:szCs w:val="16"/>
              </w:rPr>
              <w:t>31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8</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2011</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2</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1</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4</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549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2012</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2303</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.0</w:t>
            </w:r>
          </w:p>
        </w:tc>
      </w:tr>
      <w:tr w:rsidR="00165E0D" w:rsidRPr="0044631D" w:rsidTr="003C0190">
        <w:trPr>
          <w:trHeight w:val="142"/>
        </w:trPr>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2013</w:t>
            </w:r>
            <w:r w:rsidRPr="0044631D">
              <w:rPr>
                <w:rFonts w:ascii="ＭＳ 明朝" w:hAnsi="ＭＳ 明朝" w:cs="ＭＳ 明朝"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6</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cs="Century"/>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59</w:t>
            </w:r>
            <w:r w:rsidRPr="0044631D">
              <w:rPr>
                <w:rFonts w:cs="Century"/>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cs="Century"/>
                <w:b/>
                <w:bCs/>
                <w:sz w:val="16"/>
                <w:szCs w:val="16"/>
              </w:rPr>
              <w:t>.</w:t>
            </w:r>
            <w:r>
              <w:rPr>
                <w:rFonts w:cs="Century"/>
                <w:b/>
                <w:bCs/>
                <w:sz w:val="16"/>
                <w:szCs w:val="16"/>
              </w:rPr>
              <w:t>8</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Pr>
                <w:rFonts w:cs="Century"/>
                <w:b/>
                <w:bCs/>
                <w:sz w:val="16"/>
                <w:szCs w:val="16"/>
              </w:rPr>
              <w:t>7</w:t>
            </w:r>
            <w:r w:rsidRPr="0044631D">
              <w:rPr>
                <w:rFonts w:cs="Century"/>
                <w:b/>
                <w:bCs/>
                <w:sz w:val="16"/>
                <w:szCs w:val="16"/>
              </w:rPr>
              <w:t>.2</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cs="Century"/>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cs="Century"/>
                <w:b/>
                <w:bCs/>
                <w:sz w:val="16"/>
                <w:szCs w:val="16"/>
              </w:rPr>
              <w:t>.3</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color w:val="000000"/>
                <w:sz w:val="16"/>
                <w:szCs w:val="16"/>
              </w:rPr>
            </w:pPr>
            <w:r w:rsidRPr="0044631D">
              <w:rPr>
                <w:rFonts w:cs="Century"/>
                <w:b/>
                <w:bCs/>
                <w:color w:val="000000"/>
                <w:sz w:val="16"/>
                <w:szCs w:val="16"/>
              </w:rPr>
              <w:t>201</w:t>
            </w:r>
            <w:r>
              <w:rPr>
                <w:rFonts w:cs="Century"/>
                <w:b/>
                <w:bCs/>
                <w:color w:val="000000"/>
                <w:sz w:val="16"/>
                <w:szCs w:val="16"/>
              </w:rPr>
              <w:t>4</w:t>
            </w:r>
            <w:r w:rsidRPr="0044631D">
              <w:rPr>
                <w:rFonts w:ascii="ＭＳ 明朝" w:hAnsi="ＭＳ 明朝" w:cs="ＭＳ 明朝" w:hint="eastAsia"/>
                <w:b/>
                <w:bCs/>
                <w:color w:val="000000"/>
                <w:sz w:val="16"/>
                <w:szCs w:val="16"/>
              </w:rPr>
              <w:t>年</w:t>
            </w:r>
          </w:p>
        </w:tc>
        <w:tc>
          <w:tcPr>
            <w:tcW w:w="732"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7</w:t>
            </w:r>
            <w:r w:rsidRPr="0044631D">
              <w:rPr>
                <w:rFonts w:cs="Century"/>
                <w:b/>
                <w:bCs/>
                <w:color w:val="000000"/>
                <w:sz w:val="16"/>
                <w:szCs w:val="16"/>
              </w:rPr>
              <w:t>.</w:t>
            </w:r>
            <w:r>
              <w:rPr>
                <w:rFonts w:cs="Century"/>
                <w:b/>
                <w:bCs/>
                <w:color w:val="000000"/>
                <w:sz w:val="16"/>
                <w:szCs w:val="16"/>
              </w:rPr>
              <w:t>4</w:t>
            </w:r>
          </w:p>
        </w:tc>
        <w:tc>
          <w:tcPr>
            <w:tcW w:w="759"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8</w:t>
            </w:r>
            <w:r w:rsidRPr="0044631D">
              <w:rPr>
                <w:rFonts w:cs="Century"/>
                <w:b/>
                <w:bCs/>
                <w:color w:val="000000"/>
                <w:sz w:val="16"/>
                <w:szCs w:val="16"/>
              </w:rPr>
              <w:t>.3</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12.0</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5</w:t>
            </w:r>
            <w:r w:rsidRPr="0044631D">
              <w:rPr>
                <w:rFonts w:cs="Century"/>
                <w:b/>
                <w:bCs/>
                <w:color w:val="000000"/>
                <w:sz w:val="16"/>
                <w:szCs w:val="16"/>
              </w:rPr>
              <w:t>.2</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3</w:t>
            </w:r>
            <w:r>
              <w:rPr>
                <w:rFonts w:cs="Century"/>
                <w:b/>
                <w:bCs/>
                <w:color w:val="000000"/>
                <w:sz w:val="16"/>
                <w:szCs w:val="16"/>
              </w:rPr>
              <w:t>8</w:t>
            </w:r>
            <w:r w:rsidRPr="0044631D">
              <w:rPr>
                <w:rFonts w:cs="Century"/>
                <w:b/>
                <w:bCs/>
                <w:color w:val="000000"/>
                <w:sz w:val="16"/>
                <w:szCs w:val="16"/>
              </w:rPr>
              <w:t>2</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6</w:t>
            </w:r>
            <w:r w:rsidRPr="0044631D">
              <w:rPr>
                <w:rFonts w:cs="Century"/>
                <w:b/>
                <w:bCs/>
                <w:color w:val="000000"/>
                <w:sz w:val="16"/>
                <w:szCs w:val="16"/>
              </w:rPr>
              <w:t>.1</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sidRPr="0044631D">
              <w:rPr>
                <w:rFonts w:cs="Century"/>
                <w:b/>
                <w:bCs/>
                <w:color w:val="000000"/>
                <w:sz w:val="16"/>
                <w:szCs w:val="16"/>
              </w:rPr>
              <w:t>0.</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4</w:t>
            </w:r>
            <w:r w:rsidRPr="0044631D">
              <w:rPr>
                <w:rFonts w:cs="Century"/>
                <w:b/>
                <w:bCs/>
                <w:color w:val="000000"/>
                <w:sz w:val="16"/>
                <w:szCs w:val="16"/>
              </w:rPr>
              <w:t>.</w:t>
            </w:r>
            <w:r>
              <w:rPr>
                <w:rFonts w:cs="Century"/>
                <w:b/>
                <w:bCs/>
                <w:color w:val="000000"/>
                <w:sz w:val="16"/>
                <w:szCs w:val="16"/>
              </w:rPr>
              <w:t>4</w:t>
            </w:r>
            <w:r w:rsidRPr="0044631D">
              <w:rPr>
                <w:rFonts w:cs="Century"/>
                <w:b/>
                <w:bCs/>
                <w:color w:val="000000"/>
                <w:sz w:val="16"/>
                <w:szCs w:val="16"/>
              </w:rPr>
              <w:t>1</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4</w:t>
            </w:r>
            <w:r w:rsidRPr="0044631D">
              <w:rPr>
                <w:rFonts w:cs="Century"/>
                <w:b/>
                <w:bCs/>
                <w:color w:val="000000"/>
                <w:sz w:val="16"/>
                <w:szCs w:val="16"/>
              </w:rPr>
              <w:t>.2</w:t>
            </w:r>
          </w:p>
        </w:tc>
        <w:tc>
          <w:tcPr>
            <w:tcW w:w="736"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12.2</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13.</w:t>
            </w:r>
            <w:r>
              <w:rPr>
                <w:rFonts w:cs="Century"/>
                <w:b/>
                <w:bCs/>
                <w:color w:val="000000"/>
                <w:sz w:val="16"/>
                <w:szCs w:val="16"/>
              </w:rPr>
              <w:t>6</w:t>
            </w:r>
          </w:p>
        </w:tc>
      </w:tr>
      <w:tr w:rsidR="00165E0D" w:rsidRPr="0044631D" w:rsidTr="003C0190">
        <w:trPr>
          <w:trHeight w:val="100"/>
        </w:trPr>
        <w:tc>
          <w:tcPr>
            <w:tcW w:w="836" w:type="dxa"/>
            <w:tcBorders>
              <w:top w:val="single" w:sz="4" w:space="0" w:color="auto"/>
              <w:bottom w:val="single" w:sz="4" w:space="0" w:color="auto"/>
            </w:tcBorders>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201</w:t>
            </w:r>
            <w:r>
              <w:rPr>
                <w:rFonts w:cs="Century"/>
                <w:b/>
                <w:bCs/>
                <w:color w:val="000000"/>
                <w:sz w:val="16"/>
                <w:szCs w:val="16"/>
              </w:rPr>
              <w:t>5</w:t>
            </w:r>
            <w:r w:rsidRPr="0044631D">
              <w:rPr>
                <w:rFonts w:ascii="ＭＳ 明朝" w:hAnsi="ＭＳ 明朝" w:cs="ＭＳ 明朝" w:hint="eastAsia"/>
                <w:b/>
                <w:bCs/>
                <w:color w:val="000000"/>
                <w:sz w:val="16"/>
                <w:szCs w:val="16"/>
              </w:rPr>
              <w:t>年</w:t>
            </w:r>
          </w:p>
        </w:tc>
        <w:tc>
          <w:tcPr>
            <w:tcW w:w="732"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w:t>
            </w:r>
            <w:r>
              <w:rPr>
                <w:rFonts w:cs="Century" w:hint="eastAsia"/>
                <w:b/>
                <w:bCs/>
                <w:color w:val="000000"/>
                <w:sz w:val="16"/>
                <w:szCs w:val="16"/>
              </w:rPr>
              <w:t>9</w:t>
            </w:r>
          </w:p>
        </w:tc>
        <w:tc>
          <w:tcPr>
            <w:tcW w:w="759"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5</w:t>
            </w:r>
            <w:r w:rsidRPr="0044631D">
              <w:rPr>
                <w:rFonts w:cs="Century" w:hint="eastAsia"/>
                <w:b/>
                <w:bCs/>
                <w:color w:val="000000"/>
                <w:sz w:val="16"/>
                <w:szCs w:val="16"/>
              </w:rPr>
              <w:t>.</w:t>
            </w:r>
            <w:r>
              <w:rPr>
                <w:rFonts w:cs="Century" w:hint="eastAsia"/>
                <w:b/>
                <w:bCs/>
                <w:color w:val="000000"/>
                <w:sz w:val="16"/>
                <w:szCs w:val="16"/>
              </w:rPr>
              <w:t>9</w:t>
            </w:r>
          </w:p>
        </w:tc>
        <w:tc>
          <w:tcPr>
            <w:tcW w:w="734" w:type="dxa"/>
            <w:tcBorders>
              <w:top w:val="single" w:sz="4" w:space="0" w:color="auto"/>
              <w:bottom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10.</w:t>
            </w:r>
            <w:r>
              <w:rPr>
                <w:rFonts w:cs="Century" w:hint="eastAsia"/>
                <w:b/>
                <w:bCs/>
                <w:color w:val="000000"/>
                <w:sz w:val="16"/>
                <w:szCs w:val="16"/>
              </w:rPr>
              <w:t>7</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p>
        </w:tc>
        <w:tc>
          <w:tcPr>
            <w:tcW w:w="734"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7</w:t>
            </w:r>
          </w:p>
        </w:tc>
        <w:tc>
          <w:tcPr>
            <w:tcW w:w="733"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02</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w:t>
            </w: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8</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r w:rsidRPr="0044631D">
              <w:rPr>
                <w:rFonts w:cs="Century" w:hint="eastAsia"/>
                <w:b/>
                <w:bCs/>
                <w:color w:val="000000"/>
                <w:sz w:val="16"/>
                <w:szCs w:val="16"/>
              </w:rPr>
              <w:t>.</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11.0</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0.</w:t>
            </w:r>
            <w:r>
              <w:rPr>
                <w:rFonts w:cs="Century" w:hint="eastAsia"/>
                <w:b/>
                <w:bCs/>
                <w:color w:val="000000"/>
                <w:sz w:val="16"/>
                <w:szCs w:val="16"/>
              </w:rPr>
              <w:t>8</w:t>
            </w:r>
          </w:p>
        </w:tc>
        <w:tc>
          <w:tcPr>
            <w:tcW w:w="736"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w:t>
            </w:r>
            <w:r>
              <w:rPr>
                <w:rFonts w:cs="Century" w:hint="eastAsia"/>
                <w:b/>
                <w:bCs/>
                <w:color w:val="000000"/>
                <w:sz w:val="16"/>
                <w:szCs w:val="16"/>
              </w:rPr>
              <w:t>9</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5</w:t>
            </w:r>
            <w:r w:rsidRPr="0044631D">
              <w:rPr>
                <w:rFonts w:cs="Century" w:hint="eastAsia"/>
                <w:b/>
                <w:bCs/>
                <w:color w:val="000000"/>
                <w:sz w:val="16"/>
                <w:szCs w:val="16"/>
              </w:rPr>
              <w:t>.0</w:t>
            </w:r>
          </w:p>
        </w:tc>
      </w:tr>
      <w:tr w:rsidR="00E748B3" w:rsidRPr="0044631D" w:rsidTr="003C0190">
        <w:trPr>
          <w:trHeight w:val="206"/>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595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8</w:t>
            </w:r>
            <w:r w:rsidRPr="0044631D">
              <w:rPr>
                <w:rFonts w:ascii="Times New Roman" w:hAnsi="Times New Roman"/>
                <w:color w:val="000000"/>
                <w:sz w:val="16"/>
                <w:szCs w:val="16"/>
              </w:rPr>
              <w:t>.</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E748B3" w:rsidRPr="0044631D" w:rsidTr="003C0190">
        <w:trPr>
          <w:trHeight w:val="9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6</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7</w:t>
            </w:r>
            <w:r w:rsidRPr="0044631D">
              <w:rPr>
                <w:rFonts w:cs="Century"/>
                <w:color w:val="000000"/>
                <w:sz w:val="16"/>
                <w:szCs w:val="16"/>
              </w:rPr>
              <w:t>.0</w:t>
            </w: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465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2.</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6</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cs="Century"/>
                <w:color w:val="000000"/>
                <w:sz w:val="16"/>
                <w:szCs w:val="16"/>
              </w:rPr>
              <w:t>.</w:t>
            </w:r>
            <w:r>
              <w:rPr>
                <w:rFonts w:cs="Century"/>
                <w:color w:val="000000"/>
                <w:sz w:val="16"/>
                <w:szCs w:val="16"/>
              </w:rPr>
              <w:t>4</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30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5</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8</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23.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9</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9</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3.</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20.</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8</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9</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54</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9</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7</w:t>
            </w:r>
            <w:r w:rsidRPr="0044631D">
              <w:rPr>
                <w:rFonts w:cs="Century"/>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0.0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7</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.3</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12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w:t>
            </w:r>
            <w:r w:rsidRPr="0044631D">
              <w:rPr>
                <w:rFonts w:ascii="Times New Roman" w:hAnsi="Times New Roman" w:hint="eastAsia"/>
                <w:color w:val="000000"/>
                <w:sz w:val="16"/>
                <w:szCs w:val="16"/>
              </w:rPr>
              <w:t>.</w:t>
            </w:r>
            <w:r>
              <w:rPr>
                <w:rFonts w:ascii="Times New Roman" w:hAnsi="Times New Roman" w:hint="eastAsia"/>
                <w:color w:val="000000"/>
                <w:sz w:val="16"/>
                <w:szCs w:val="16"/>
              </w:rPr>
              <w:t>8</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9</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594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sidRPr="0044631D">
              <w:rPr>
                <w:rFonts w:cs="Century" w:hint="eastAsia"/>
                <w:color w:val="000000"/>
                <w:sz w:val="16"/>
                <w:szCs w:val="16"/>
              </w:rPr>
              <w:t>1.</w:t>
            </w:r>
            <w:r>
              <w:rPr>
                <w:rFonts w:cs="Century" w:hint="eastAsia"/>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7</w:t>
            </w:r>
            <w:r w:rsidRPr="0044631D">
              <w:rPr>
                <w:rFonts w:cs="Century" w:hint="eastAsia"/>
                <w:color w:val="000000"/>
                <w:sz w:val="16"/>
                <w:szCs w:val="16"/>
              </w:rPr>
              <w:t>.</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7</w:t>
            </w:r>
            <w:r w:rsidRPr="0044631D">
              <w:rPr>
                <w:rFonts w:cs="Century" w:hint="eastAsia"/>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45</w:t>
            </w:r>
            <w:r w:rsidRPr="0044631D">
              <w:rPr>
                <w:rFonts w:cs="Century" w:hint="eastAsia"/>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.0</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201</w:t>
            </w:r>
            <w:r>
              <w:rPr>
                <w:rFonts w:cs="Century" w:hint="eastAsia"/>
                <w:color w:val="000000"/>
                <w:sz w:val="16"/>
                <w:szCs w:val="16"/>
              </w:rPr>
              <w:t>6</w:t>
            </w:r>
            <w:r w:rsidRPr="0044631D">
              <w:rPr>
                <w:rFonts w:cs="Century" w:hint="eastAsia"/>
                <w:color w:val="000000"/>
                <w:sz w:val="16"/>
                <w:szCs w:val="16"/>
              </w:rPr>
              <w:t>年</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732CE2">
            <w:pPr>
              <w:spacing w:line="220" w:lineRule="exact"/>
              <w:ind w:firstLineChars="200" w:firstLine="320"/>
              <w:rPr>
                <w:rFonts w:cs="Century"/>
                <w:color w:val="000000"/>
                <w:sz w:val="16"/>
                <w:szCs w:val="16"/>
              </w:rPr>
            </w:pPr>
            <w:r w:rsidRPr="0044631D">
              <w:rPr>
                <w:rFonts w:cs="Century"/>
                <w:color w:val="000000"/>
                <w:sz w:val="16"/>
                <w:szCs w:val="16"/>
              </w:rPr>
              <w:t>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33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w:t>
            </w:r>
            <w:r>
              <w:rPr>
                <w:rFonts w:cs="Century" w:hint="eastAsia"/>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.2</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sidRPr="0044631D">
              <w:rPr>
                <w:rFonts w:cs="Century" w:hint="eastAsia"/>
                <w:color w:val="000000"/>
                <w:sz w:val="16"/>
                <w:szCs w:val="16"/>
              </w:rPr>
              <w:t>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32</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w:t>
            </w: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w:t>
            </w:r>
            <w:r>
              <w:rPr>
                <w:rFonts w:cs="Century" w:hint="eastAsia"/>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eastAsia="SimSun" w:cs="Century" w:hint="eastAsia"/>
                <w:color w:val="000000"/>
                <w:sz w:val="16"/>
                <w:szCs w:val="16"/>
                <w:lang w:eastAsia="zh-CN"/>
              </w:rPr>
              <w:t>3</w:t>
            </w:r>
            <w:r>
              <w:rPr>
                <w:rFonts w:eastAsiaTheme="minorEastAsia"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6.7</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26.1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13.4</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14.7</w:t>
            </w:r>
          </w:p>
        </w:tc>
      </w:tr>
      <w:tr w:rsidR="00E748B3" w:rsidRPr="0044631D" w:rsidTr="003C0190">
        <w:trPr>
          <w:trHeight w:val="85"/>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ascii="ＭＳ Ｐゴシック" w:eastAsia="ＭＳ Ｐゴシック" w:hAnsi="ＭＳ Ｐゴシック" w:cs="Century" w:hint="eastAsia"/>
                <w:color w:val="000000"/>
                <w:sz w:val="16"/>
                <w:szCs w:val="16"/>
              </w:rPr>
              <w:t>4月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456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21.4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12.8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14.4</w:t>
            </w:r>
          </w:p>
        </w:tc>
      </w:tr>
      <w:tr w:rsidR="00E748B3" w:rsidRPr="0044631D" w:rsidTr="003C0190">
        <w:trPr>
          <w:trHeight w:val="120"/>
        </w:trPr>
        <w:tc>
          <w:tcPr>
            <w:tcW w:w="836" w:type="dxa"/>
            <w:tcBorders>
              <w:top w:val="single" w:sz="4" w:space="0" w:color="auto"/>
              <w:bottom w:val="single" w:sz="4" w:space="0" w:color="auto"/>
            </w:tcBorders>
          </w:tcPr>
          <w:p w:rsidR="00E748B3" w:rsidRPr="008177BB" w:rsidRDefault="00E748B3" w:rsidP="003C0190">
            <w:pPr>
              <w:spacing w:line="220" w:lineRule="exact"/>
              <w:jc w:val="right"/>
              <w:rPr>
                <w:rFonts w:eastAsiaTheme="minorEastAsia" w:cs="Century"/>
                <w:color w:val="000000"/>
                <w:sz w:val="16"/>
                <w:szCs w:val="16"/>
              </w:rPr>
            </w:pPr>
            <w:r>
              <w:rPr>
                <w:rFonts w:ascii="ＭＳ Ｐゴシック" w:eastAsiaTheme="minorEastAsia" w:hAnsi="ＭＳ Ｐゴシック" w:cs="Century" w:hint="eastAsia"/>
                <w:color w:val="000000"/>
                <w:sz w:val="16"/>
                <w:szCs w:val="16"/>
                <w:lang w:eastAsia="zh-CN"/>
              </w:rPr>
              <w:t>5</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500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4.7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43.6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-4.8</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14.4</w:t>
            </w:r>
          </w:p>
        </w:tc>
      </w:tr>
      <w:tr w:rsidR="00E748B3" w:rsidRPr="0044631D" w:rsidTr="003C0190">
        <w:trPr>
          <w:trHeight w:val="105"/>
        </w:trPr>
        <w:tc>
          <w:tcPr>
            <w:tcW w:w="836" w:type="dxa"/>
            <w:tcBorders>
              <w:top w:val="single" w:sz="4" w:space="0" w:color="auto"/>
              <w:bottom w:val="single" w:sz="4" w:space="0" w:color="auto"/>
            </w:tcBorders>
          </w:tcPr>
          <w:p w:rsidR="00E748B3" w:rsidRDefault="00E748B3" w:rsidP="003C0190">
            <w:pPr>
              <w:spacing w:line="220" w:lineRule="exact"/>
              <w:jc w:val="right"/>
              <w:rPr>
                <w:rFonts w:eastAsia="SimSun" w:cs="Century"/>
                <w:color w:val="000000"/>
                <w:sz w:val="16"/>
                <w:szCs w:val="16"/>
                <w:lang w:eastAsia="zh-CN"/>
              </w:rPr>
            </w:pPr>
            <w:r>
              <w:rPr>
                <w:rFonts w:ascii="ＭＳ Ｐゴシック" w:eastAsiaTheme="minorEastAsia" w:hAnsi="ＭＳ Ｐゴシック" w:cs="Century" w:hint="eastAsia"/>
                <w:color w:val="000000"/>
                <w:sz w:val="16"/>
                <w:szCs w:val="16"/>
                <w:lang w:eastAsia="zh-CN"/>
              </w:rPr>
              <w:t>6</w:t>
            </w:r>
            <w:r>
              <w:rPr>
                <w:rFonts w:ascii="ＭＳ Ｐゴシック" w:eastAsia="ＭＳ Ｐゴシック" w:hAnsi="ＭＳ Ｐゴシック" w:cs="Century" w:hint="eastAsia"/>
                <w:color w:val="000000"/>
                <w:sz w:val="16"/>
                <w:szCs w:val="16"/>
              </w:rPr>
              <w:t>月</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r>
              <w:rPr>
                <w:rFonts w:ascii="Times New Roman" w:eastAsiaTheme="minorEastAsia" w:hAnsi="Times New Roman"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7.3</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-6.1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8.5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4.4</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14.3</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Pr="00DD4E4A" w:rsidRDefault="00E748B3" w:rsidP="003C0190">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ＭＳ Ｐゴシック" w:hAnsi="ＭＳ Ｐゴシック" w:cs="Century" w:hint="eastAsia"/>
                <w:color w:val="000000"/>
                <w:sz w:val="16"/>
                <w:szCs w:val="16"/>
              </w:rPr>
              <w:t>7月</w:t>
            </w:r>
          </w:p>
        </w:tc>
        <w:tc>
          <w:tcPr>
            <w:tcW w:w="732" w:type="dxa"/>
            <w:tcBorders>
              <w:top w:val="single" w:sz="4" w:space="0" w:color="auto"/>
              <w:left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1.8</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502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-12.9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-3.8</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r>
      <w:tr w:rsidR="00E748B3" w:rsidRPr="0044631D" w:rsidTr="003C0190">
        <w:trPr>
          <w:trHeight w:val="95"/>
        </w:trPr>
        <w:tc>
          <w:tcPr>
            <w:tcW w:w="836" w:type="dxa"/>
            <w:tcBorders>
              <w:top w:val="single" w:sz="4" w:space="0" w:color="auto"/>
              <w:bottom w:val="single" w:sz="4" w:space="0" w:color="auto"/>
              <w:right w:val="single" w:sz="4" w:space="0" w:color="auto"/>
            </w:tcBorders>
          </w:tcPr>
          <w:p w:rsidR="00E748B3" w:rsidRPr="00DC7184" w:rsidRDefault="00E748B3" w:rsidP="003C0190">
            <w:pPr>
              <w:spacing w:line="220" w:lineRule="exact"/>
              <w:jc w:val="right"/>
              <w:rPr>
                <w:rFonts w:ascii="ＭＳ Ｐゴシック" w:eastAsia="ＭＳ Ｐゴシック" w:hAnsi="ＭＳ Ｐゴシック" w:cs="Century"/>
                <w:color w:val="000000"/>
                <w:sz w:val="16"/>
                <w:szCs w:val="16"/>
              </w:rPr>
            </w:pPr>
            <w:r>
              <w:rPr>
                <w:rFonts w:ascii="ＭＳ Ｐゴシック" w:eastAsiaTheme="minorEastAsia" w:hAnsi="ＭＳ Ｐゴシック" w:cs="Century" w:hint="eastAsia"/>
                <w:color w:val="000000"/>
                <w:sz w:val="16"/>
                <w:szCs w:val="16"/>
                <w:lang w:eastAsia="zh-CN"/>
              </w:rPr>
              <w:t>8</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747B50" w:rsidRDefault="00E748B3" w:rsidP="003C0190">
            <w:pPr>
              <w:wordWrap w:val="0"/>
              <w:spacing w:line="220" w:lineRule="exact"/>
              <w:rPr>
                <w:rFonts w:ascii="Times New Roman" w:eastAsiaTheme="minorEastAsia" w:hAnsi="Times New Roman"/>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6.3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8.2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520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w:t>
            </w:r>
            <w:r>
              <w:rPr>
                <w:rFonts w:eastAsiaTheme="minorEastAsia" w:cs="Century"/>
                <w:color w:val="000000"/>
                <w:sz w:val="16"/>
                <w:szCs w:val="16"/>
                <w:lang w:eastAsia="zh-CN"/>
              </w:rPr>
              <w:t>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color w:val="000000"/>
                <w:sz w:val="16"/>
                <w:szCs w:val="16"/>
                <w:lang w:eastAsia="zh-CN"/>
              </w:rPr>
              <w:t>0.5</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Default="00E748B3" w:rsidP="003C0190">
            <w:pPr>
              <w:spacing w:line="220" w:lineRule="exact"/>
              <w:jc w:val="right"/>
              <w:rPr>
                <w:rFonts w:ascii="ＭＳ Ｐゴシック" w:eastAsiaTheme="minorEastAsia" w:hAnsi="ＭＳ Ｐゴシック" w:cs="Century"/>
                <w:color w:val="000000"/>
                <w:sz w:val="16"/>
                <w:szCs w:val="16"/>
                <w:lang w:eastAsia="zh-CN"/>
              </w:rPr>
            </w:pPr>
            <w:r w:rsidRPr="006E6E78">
              <w:rPr>
                <w:rFonts w:eastAsiaTheme="minorEastAsia" w:cs="Century" w:hint="eastAsia"/>
                <w:color w:val="000000"/>
                <w:sz w:val="16"/>
                <w:szCs w:val="16"/>
                <w:lang w:eastAsia="zh-CN"/>
              </w:rPr>
              <w:t>9</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420</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-10.2</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27.9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-3.6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11.5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13.0</w:t>
            </w:r>
          </w:p>
        </w:tc>
      </w:tr>
      <w:tr w:rsidR="00E748B3" w:rsidRPr="0044631D" w:rsidTr="003C0190">
        <w:trPr>
          <w:trHeight w:val="100"/>
        </w:trPr>
        <w:tc>
          <w:tcPr>
            <w:tcW w:w="836" w:type="dxa"/>
            <w:tcBorders>
              <w:top w:val="single" w:sz="4" w:space="0" w:color="auto"/>
              <w:bottom w:val="single" w:sz="4" w:space="0" w:color="auto"/>
              <w:right w:val="single" w:sz="4" w:space="0" w:color="auto"/>
            </w:tcBorders>
          </w:tcPr>
          <w:p w:rsidR="00E748B3" w:rsidRPr="00F63823" w:rsidRDefault="00E748B3" w:rsidP="003C0190">
            <w:pPr>
              <w:spacing w:line="220" w:lineRule="exact"/>
              <w:jc w:val="right"/>
              <w:rPr>
                <w:rFonts w:ascii="ＭＳ Ｐゴシック" w:eastAsiaTheme="minorEastAsia" w:hAnsi="ＭＳ Ｐゴシック" w:cs="Century"/>
                <w:color w:val="000000"/>
                <w:sz w:val="16"/>
                <w:szCs w:val="16"/>
                <w:lang w:eastAsia="zh-CN"/>
              </w:rPr>
            </w:pPr>
            <w:r w:rsidRPr="006E6E78">
              <w:rPr>
                <w:rFonts w:eastAsiaTheme="minorEastAsia" w:cs="Century" w:hint="eastAsia"/>
                <w:color w:val="000000"/>
                <w:sz w:val="16"/>
                <w:szCs w:val="16"/>
                <w:lang w:eastAsia="zh-CN"/>
              </w:rPr>
              <w:t>10</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-36.9</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0.4</w:t>
            </w:r>
          </w:p>
        </w:tc>
        <w:tc>
          <w:tcPr>
            <w:tcW w:w="736"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11.6</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13.1</w:t>
            </w:r>
          </w:p>
        </w:tc>
      </w:tr>
      <w:tr w:rsidR="00E748B3" w:rsidRPr="006E6E78" w:rsidTr="003C0190">
        <w:trPr>
          <w:trHeight w:val="120"/>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-32.4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13.1</w:t>
            </w:r>
          </w:p>
        </w:tc>
      </w:tr>
      <w:tr w:rsidR="00E748B3" w:rsidRPr="006E6E78" w:rsidTr="003C0190">
        <w:trPr>
          <w:trHeight w:val="10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12</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6.8</w:t>
            </w:r>
          </w:p>
        </w:tc>
        <w:tc>
          <w:tcPr>
            <w:tcW w:w="759"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6.5</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407</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2.6</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21.1</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-627.7</w:t>
            </w:r>
          </w:p>
        </w:tc>
        <w:tc>
          <w:tcPr>
            <w:tcW w:w="736"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13.5</w:t>
            </w:r>
          </w:p>
        </w:tc>
      </w:tr>
      <w:tr w:rsidR="00E748B3" w:rsidRPr="006E6E78" w:rsidTr="003C0190">
        <w:trPr>
          <w:trHeight w:val="8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w:t>
            </w:r>
            <w:r>
              <w:rPr>
                <w:rFonts w:eastAsia="ＭＳ Ｐゴシック"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4749E4"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2.5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16.1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513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3.1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12.6</w:t>
            </w:r>
          </w:p>
        </w:tc>
      </w:tr>
      <w:tr w:rsidR="00E748B3" w:rsidRPr="006E6E78" w:rsidTr="003C0190">
        <w:trPr>
          <w:trHeight w:val="97"/>
        </w:trPr>
        <w:tc>
          <w:tcPr>
            <w:tcW w:w="836" w:type="dxa"/>
            <w:tcBorders>
              <w:top w:val="single" w:sz="4" w:space="0" w:color="auto"/>
              <w:bottom w:val="single" w:sz="4" w:space="0" w:color="auto"/>
              <w:right w:val="single" w:sz="4" w:space="0" w:color="auto"/>
            </w:tcBorders>
          </w:tcPr>
          <w:p w:rsidR="00E748B3" w:rsidRPr="007736A9" w:rsidRDefault="00E748B3" w:rsidP="003C0190">
            <w:pPr>
              <w:wordWrap w:val="0"/>
              <w:spacing w:line="220" w:lineRule="exact"/>
              <w:jc w:val="right"/>
              <w:rPr>
                <w:rFonts w:eastAsia="ＭＳ Ｐゴシック" w:cs="Century"/>
                <w:color w:val="000000"/>
                <w:sz w:val="16"/>
                <w:szCs w:val="16"/>
              </w:rPr>
            </w:pPr>
            <w:r>
              <w:rPr>
                <w:rFonts w:eastAsiaTheme="minorEastAsia" w:cs="Century" w:hint="eastAsia"/>
                <w:color w:val="000000"/>
                <w:sz w:val="16"/>
                <w:szCs w:val="16"/>
                <w:lang w:eastAsia="zh-CN"/>
              </w:rPr>
              <w:t>2</w:t>
            </w:r>
            <w:r>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0.8</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-91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38.1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33.3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-242.</w:t>
            </w:r>
            <w:r>
              <w:rPr>
                <w:rFonts w:eastAsiaTheme="minorEastAsia" w:cs="Century"/>
                <w:color w:val="000000"/>
                <w:sz w:val="16"/>
                <w:szCs w:val="16"/>
                <w:lang w:eastAsia="zh-CN"/>
              </w:rPr>
              <w:t>1</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11.1</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6E6E78" w:rsidTr="003C0190">
        <w:trPr>
          <w:trHeight w:val="100"/>
        </w:trPr>
        <w:tc>
          <w:tcPr>
            <w:tcW w:w="836" w:type="dxa"/>
            <w:tcBorders>
              <w:top w:val="single" w:sz="4" w:space="0" w:color="auto"/>
              <w:bottom w:val="single" w:sz="4" w:space="0" w:color="auto"/>
              <w:right w:val="single" w:sz="4" w:space="0" w:color="auto"/>
            </w:tcBorders>
          </w:tcPr>
          <w:p w:rsidR="00E748B3" w:rsidRDefault="00E748B3" w:rsidP="003C0190">
            <w:pPr>
              <w:wordWrap w:val="0"/>
              <w:spacing w:line="220" w:lineRule="exact"/>
              <w:jc w:val="righ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3</w:t>
            </w:r>
            <w:r w:rsidRPr="00CD389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6.9</w:t>
            </w: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7.6</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0.9</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9.5</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239</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12.3</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19.6</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1.6</w:t>
            </w:r>
          </w:p>
        </w:tc>
        <w:tc>
          <w:tcPr>
            <w:tcW w:w="736"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12.4</w:t>
            </w:r>
          </w:p>
        </w:tc>
      </w:tr>
      <w:tr w:rsidR="00E748B3" w:rsidRPr="006E6E78" w:rsidTr="00732CE2">
        <w:trPr>
          <w:trHeight w:val="100"/>
        </w:trPr>
        <w:tc>
          <w:tcPr>
            <w:tcW w:w="836" w:type="dxa"/>
            <w:tcBorders>
              <w:top w:val="single" w:sz="4" w:space="0" w:color="auto"/>
              <w:bottom w:val="single" w:sz="4" w:space="0" w:color="auto"/>
              <w:right w:val="single" w:sz="4" w:space="0" w:color="auto"/>
            </w:tcBorders>
          </w:tcPr>
          <w:p w:rsidR="00E748B3" w:rsidRPr="00E748B3" w:rsidRDefault="00E748B3" w:rsidP="003C0190">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4</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8.1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380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11.6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42.7</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-9.8</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12.9</w:t>
            </w:r>
          </w:p>
        </w:tc>
      </w:tr>
      <w:tr w:rsidR="00732CE2" w:rsidRPr="006E6E78" w:rsidTr="00C71A35">
        <w:trPr>
          <w:trHeight w:val="132"/>
        </w:trPr>
        <w:tc>
          <w:tcPr>
            <w:tcW w:w="836" w:type="dxa"/>
            <w:tcBorders>
              <w:top w:val="single" w:sz="4" w:space="0" w:color="auto"/>
              <w:bottom w:val="single" w:sz="4" w:space="0" w:color="auto"/>
              <w:right w:val="single" w:sz="4" w:space="0" w:color="auto"/>
            </w:tcBorders>
          </w:tcPr>
          <w:p w:rsidR="00732CE2" w:rsidRPr="00732CE2" w:rsidRDefault="00732CE2" w:rsidP="00732CE2">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5</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732CE2" w:rsidRPr="006E6E78" w:rsidRDefault="00732CE2"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7.8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408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5.5</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14.6</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-5.4</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-8.7</w:t>
            </w:r>
          </w:p>
        </w:tc>
        <w:tc>
          <w:tcPr>
            <w:tcW w:w="736"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9.6</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12.9</w:t>
            </w:r>
          </w:p>
        </w:tc>
      </w:tr>
      <w:tr w:rsidR="00C71A35" w:rsidRPr="006E6E78" w:rsidTr="003C0190">
        <w:trPr>
          <w:trHeight w:val="81"/>
        </w:trPr>
        <w:tc>
          <w:tcPr>
            <w:tcW w:w="836" w:type="dxa"/>
            <w:tcBorders>
              <w:top w:val="single" w:sz="4" w:space="0" w:color="auto"/>
              <w:bottom w:val="single" w:sz="4" w:space="0" w:color="auto"/>
              <w:right w:val="single" w:sz="4" w:space="0" w:color="auto"/>
            </w:tcBorders>
          </w:tcPr>
          <w:p w:rsidR="00C71A35" w:rsidRDefault="00C71A35" w:rsidP="00732CE2">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6</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C71A35" w:rsidRPr="006E6E78" w:rsidRDefault="00C71A35"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6.9</w:t>
            </w:r>
          </w:p>
        </w:tc>
        <w:tc>
          <w:tcPr>
            <w:tcW w:w="759"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7.6</w:t>
            </w:r>
          </w:p>
        </w:tc>
        <w:tc>
          <w:tcPr>
            <w:tcW w:w="734"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11.0</w:t>
            </w:r>
          </w:p>
        </w:tc>
        <w:tc>
          <w:tcPr>
            <w:tcW w:w="732"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1.5</w:t>
            </w:r>
          </w:p>
        </w:tc>
        <w:tc>
          <w:tcPr>
            <w:tcW w:w="734"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8.8</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4289</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9.1</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16.3</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14.3</w:t>
            </w:r>
          </w:p>
        </w:tc>
        <w:tc>
          <w:tcPr>
            <w:tcW w:w="733"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-2.8</w:t>
            </w:r>
          </w:p>
        </w:tc>
        <w:tc>
          <w:tcPr>
            <w:tcW w:w="736"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9.4</w:t>
            </w:r>
          </w:p>
        </w:tc>
        <w:tc>
          <w:tcPr>
            <w:tcW w:w="732" w:type="dxa"/>
            <w:tcBorders>
              <w:top w:val="single" w:sz="4" w:space="0" w:color="auto"/>
              <w:bottom w:val="single" w:sz="4" w:space="0" w:color="auto"/>
            </w:tcBorders>
            <w:vAlign w:val="center"/>
          </w:tcPr>
          <w:p w:rsidR="00C71A35" w:rsidRDefault="00C71A35"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12.9</w:t>
            </w:r>
          </w:p>
        </w:tc>
      </w:tr>
    </w:tbl>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注：</w:t>
      </w:r>
      <w:r w:rsidRPr="0044631D">
        <w:rPr>
          <w:rFonts w:ascii="ＭＳ 明朝" w:hAnsi="ＭＳ 明朝" w:cs="ＭＳ 明朝"/>
          <w:sz w:val="18"/>
          <w:szCs w:val="18"/>
        </w:rPr>
        <w:t>1</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①「実質</w:t>
      </w:r>
      <w:r w:rsidRPr="0044631D">
        <w:rPr>
          <w:rFonts w:ascii="ＭＳ 明朝" w:hAnsi="ＭＳ 明朝" w:cs="ＭＳ 明朝"/>
          <w:sz w:val="18"/>
          <w:szCs w:val="18"/>
        </w:rPr>
        <w:t>GDP</w:t>
      </w:r>
      <w:r w:rsidRPr="0044631D">
        <w:rPr>
          <w:rFonts w:ascii="ＭＳ 明朝" w:hAnsi="ＭＳ 明朝" w:cs="ＭＳ 明朝" w:hint="eastAsia"/>
          <w:sz w:val="18"/>
          <w:szCs w:val="18"/>
        </w:rPr>
        <w:t>増加率」は前年同期（四半期）比、その他の増加率はいずれも前年同月比である。</w:t>
      </w:r>
    </w:p>
    <w:p w:rsidR="00165E0D" w:rsidRPr="0044631D" w:rsidRDefault="00165E0D" w:rsidP="00165E0D">
      <w:pPr>
        <w:spacing w:line="240" w:lineRule="exact"/>
        <w:ind w:leftChars="150" w:left="585" w:hangingChars="150" w:hanging="270"/>
        <w:rPr>
          <w:rFonts w:ascii="ＭＳ 明朝" w:cs="ＭＳ 明朝"/>
          <w:sz w:val="18"/>
          <w:szCs w:val="18"/>
        </w:rPr>
      </w:pPr>
      <w:r w:rsidRPr="0044631D">
        <w:rPr>
          <w:rFonts w:ascii="ＭＳ 明朝" w:hAnsi="ＭＳ 明朝" w:cs="ＭＳ 明朝"/>
          <w:sz w:val="18"/>
          <w:szCs w:val="18"/>
        </w:rPr>
        <w:t>2</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中国では、旧正月休みは年によって月が変わるため、</w:t>
      </w:r>
      <w:r w:rsidRPr="0044631D">
        <w:rPr>
          <w:rFonts w:ascii="ＭＳ 明朝" w:hAnsi="ＭＳ 明朝" w:cs="ＭＳ 明朝"/>
          <w:sz w:val="18"/>
          <w:szCs w:val="18"/>
        </w:rPr>
        <w:t>1</w:t>
      </w:r>
      <w:r w:rsidRPr="0044631D">
        <w:rPr>
          <w:rFonts w:ascii="ＭＳ 明朝" w:hAnsi="ＭＳ 明朝" w:cs="ＭＳ 明朝" w:hint="eastAsia"/>
          <w:sz w:val="18"/>
          <w:szCs w:val="18"/>
        </w:rPr>
        <w:t>月と</w:t>
      </w:r>
      <w:r w:rsidRPr="0044631D">
        <w:rPr>
          <w:rFonts w:ascii="ＭＳ 明朝" w:hAnsi="ＭＳ 明朝" w:cs="ＭＳ 明朝"/>
          <w:sz w:val="18"/>
          <w:szCs w:val="18"/>
        </w:rPr>
        <w:t>2</w:t>
      </w:r>
      <w:r w:rsidRPr="0044631D">
        <w:rPr>
          <w:rFonts w:ascii="ＭＳ 明朝" w:hAnsi="ＭＳ 明朝" w:cs="ＭＳ 明朝" w:hint="eastAsia"/>
          <w:sz w:val="18"/>
          <w:szCs w:val="18"/>
        </w:rPr>
        <w:t>月の前年同月比は比較できない場合があるので注意</w:t>
      </w:r>
    </w:p>
    <w:p w:rsidR="00165E0D" w:rsidRPr="0044631D" w:rsidRDefault="00165E0D" w:rsidP="00165E0D">
      <w:pPr>
        <w:spacing w:line="240" w:lineRule="exact"/>
        <w:ind w:leftChars="250" w:left="615" w:hangingChars="50" w:hanging="90"/>
        <w:rPr>
          <w:rFonts w:ascii="ＭＳ 明朝" w:cs="ＭＳ 明朝"/>
          <w:sz w:val="18"/>
          <w:szCs w:val="18"/>
        </w:rPr>
      </w:pPr>
      <w:r w:rsidRPr="0044631D">
        <w:rPr>
          <w:rFonts w:ascii="ＭＳ 明朝" w:hAnsi="ＭＳ 明朝" w:cs="ＭＳ 明朝" w:hint="eastAsia"/>
          <w:sz w:val="18"/>
          <w:szCs w:val="18"/>
        </w:rPr>
        <w:t>されたい。また、</w:t>
      </w:r>
      <w:r w:rsidRPr="0044631D">
        <w:rPr>
          <w:rFonts w:ascii="ＭＳ 明朝" w:hAnsi="ＭＳ 明朝" w:cs="ＭＳ 明朝"/>
          <w:sz w:val="18"/>
          <w:szCs w:val="18"/>
        </w:rPr>
        <w:t>(</w:t>
      </w: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w:t>
      </w:r>
      <w:r w:rsidRPr="0044631D">
        <w:rPr>
          <w:rFonts w:ascii="ＭＳ 明朝" w:hAnsi="ＭＳ 明朝" w:cs="ＭＳ 明朝" w:hint="eastAsia"/>
          <w:sz w:val="18"/>
          <w:szCs w:val="18"/>
        </w:rPr>
        <w:t>内の数字は</w:t>
      </w:r>
      <w:r w:rsidRPr="0044631D">
        <w:rPr>
          <w:rFonts w:ascii="ＭＳ 明朝" w:hAnsi="ＭＳ 明朝" w:cs="ＭＳ 明朝"/>
          <w:sz w:val="18"/>
          <w:szCs w:val="18"/>
        </w:rPr>
        <w:t>1</w:t>
      </w:r>
      <w:r w:rsidRPr="0044631D">
        <w:rPr>
          <w:rFonts w:ascii="ＭＳ 明朝" w:hAnsi="ＭＳ 明朝" w:cs="ＭＳ 明朝" w:hint="eastAsia"/>
          <w:sz w:val="18"/>
          <w:szCs w:val="18"/>
        </w:rPr>
        <w:t>月から当該月までの合計の前年同期に対する増加率を示している。</w:t>
      </w:r>
    </w:p>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 xml:space="preserve">3. </w:t>
      </w:r>
      <w:r w:rsidRPr="0044631D">
        <w:rPr>
          <w:rFonts w:ascii="ＭＳ 明朝" w:hAnsi="ＭＳ 明朝" w:cs="ＭＳ 明朝" w:hint="eastAsia"/>
          <w:sz w:val="18"/>
          <w:szCs w:val="18"/>
        </w:rPr>
        <w:t>③「消費財小売総額」は中国における「社会消費財小売総額」、④「消費者物価指数」は「住民消費価格指数」に対応している。⑤「都市固定資産投資」は全国総投資額の</w:t>
      </w:r>
      <w:r>
        <w:rPr>
          <w:rFonts w:ascii="ＭＳ 明朝" w:hAnsi="ＭＳ 明朝" w:cs="ＭＳ 明朝"/>
          <w:sz w:val="18"/>
          <w:szCs w:val="18"/>
        </w:rPr>
        <w:t>86</w:t>
      </w:r>
      <w:r w:rsidRPr="0044631D">
        <w:rPr>
          <w:rFonts w:ascii="ＭＳ 明朝" w:hAnsi="ＭＳ 明朝" w:cs="ＭＳ 明朝"/>
          <w:sz w:val="18"/>
          <w:szCs w:val="18"/>
        </w:rPr>
        <w:t>%</w:t>
      </w:r>
      <w:r w:rsidRPr="0044631D">
        <w:rPr>
          <w:rFonts w:ascii="ＭＳ 明朝" w:hAnsi="ＭＳ 明朝" w:cs="ＭＳ 明朝" w:hint="eastAsia"/>
          <w:sz w:val="18"/>
          <w:szCs w:val="18"/>
        </w:rPr>
        <w:t>（</w:t>
      </w:r>
      <w:r w:rsidRPr="0044631D">
        <w:rPr>
          <w:rFonts w:ascii="ＭＳ 明朝" w:hAnsi="ＭＳ 明朝" w:cs="ＭＳ 明朝"/>
          <w:sz w:val="18"/>
          <w:szCs w:val="18"/>
        </w:rPr>
        <w:t>200</w:t>
      </w:r>
      <w:r>
        <w:rPr>
          <w:rFonts w:ascii="ＭＳ 明朝" w:hAnsi="ＭＳ 明朝" w:cs="ＭＳ 明朝"/>
          <w:sz w:val="18"/>
          <w:szCs w:val="18"/>
        </w:rPr>
        <w:t>7</w:t>
      </w:r>
      <w:r w:rsidRPr="0044631D">
        <w:rPr>
          <w:rFonts w:ascii="ＭＳ 明朝" w:hAnsi="ＭＳ 明朝" w:cs="ＭＳ 明朝" w:hint="eastAsia"/>
          <w:sz w:val="18"/>
          <w:szCs w:val="18"/>
        </w:rPr>
        <w:t>年）を占めている。⑥</w:t>
      </w:r>
      <w:r w:rsidRPr="0044631D">
        <w:rPr>
          <w:rFonts w:ascii="ＭＳ 明朝" w:hAnsi="ＭＳ 明朝" w:cs="ＭＳ 明朝"/>
          <w:sz w:val="18"/>
          <w:szCs w:val="18"/>
        </w:rPr>
        <w:t>―</w:t>
      </w:r>
      <w:r w:rsidRPr="0044631D">
        <w:rPr>
          <w:rFonts w:ascii="ＭＳ 明朝" w:hAnsi="ＭＳ 明朝" w:cs="ＭＳ 明朝" w:hint="eastAsia"/>
          <w:sz w:val="18"/>
          <w:szCs w:val="18"/>
        </w:rPr>
        <w:t>⑧はいずれもモノの貿易である。⑨と⑩は実施ベースである。</w:t>
      </w:r>
    </w:p>
    <w:p w:rsidR="00165E0D" w:rsidRPr="0044631D" w:rsidRDefault="00165E0D" w:rsidP="00165E0D">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出所：①</w:t>
      </w:r>
      <w:r w:rsidRPr="0044631D">
        <w:rPr>
          <w:rFonts w:ascii="ＭＳ 明朝" w:hAnsi="ＭＳ 明朝" w:cs="ＭＳ 明朝"/>
          <w:sz w:val="18"/>
          <w:szCs w:val="18"/>
        </w:rPr>
        <w:t>―</w:t>
      </w:r>
      <w:r w:rsidRPr="0044631D">
        <w:rPr>
          <w:rFonts w:ascii="ＭＳ 明朝" w:hAnsi="ＭＳ 明朝" w:cs="ＭＳ 明朝" w:hint="eastAsia"/>
          <w:sz w:val="18"/>
          <w:szCs w:val="18"/>
        </w:rPr>
        <w:t>⑤は国家統計局統計、⑥⑦⑧は海関統計、⑨⑩は商務部統計、⑪⑫は中国人民銀行統計による。</w:t>
      </w:r>
    </w:p>
    <w:bookmarkEnd w:id="4"/>
    <w:p w:rsidR="00165E0D" w:rsidRPr="00D64059" w:rsidRDefault="00165E0D" w:rsidP="00165E0D">
      <w:pPr>
        <w:spacing w:line="240" w:lineRule="exact"/>
        <w:ind w:left="540" w:hangingChars="300" w:hanging="540"/>
        <w:rPr>
          <w:rFonts w:ascii="ＭＳ 明朝" w:hAnsi="ＭＳ 明朝"/>
          <w:sz w:val="18"/>
        </w:rPr>
      </w:pPr>
    </w:p>
    <w:p w:rsidR="003C0190" w:rsidRPr="00165E0D" w:rsidRDefault="003C0190"/>
    <w:sectPr w:rsidR="003C0190" w:rsidRPr="00165E0D" w:rsidSect="003C0190">
      <w:headerReference w:type="default" r:id="rId12"/>
      <w:footerReference w:type="default" r:id="rId13"/>
      <w:footerReference w:type="first" r:id="rId14"/>
      <w:pgSz w:w="11906" w:h="16838"/>
      <w:pgMar w:top="1276" w:right="1080" w:bottom="1440" w:left="1080" w:header="567" w:footer="31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53" w:rsidRDefault="00556353" w:rsidP="00165E0D">
      <w:r>
        <w:separator/>
      </w:r>
    </w:p>
  </w:endnote>
  <w:endnote w:type="continuationSeparator" w:id="0">
    <w:p w:rsidR="00556353" w:rsidRDefault="00556353" w:rsidP="0016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E">
    <w:altName w:val="MS Mincho"/>
    <w:panose1 w:val="02020900000000000000"/>
    <w:charset w:val="80"/>
    <w:family w:val="roman"/>
    <w:pitch w:val="variable"/>
    <w:sig w:usb0="E00002FF" w:usb1="6AC7FDFB" w:usb2="00000012" w:usb3="00000000" w:csb0="0002009F" w:csb1="00000000"/>
  </w:font>
  <w:font w:name="･皈､･・ｪ">
    <w:altName w:val="メイリオ"/>
    <w:panose1 w:val="00000000000000000000"/>
    <w:charset w:val="80"/>
    <w:family w:val="modern"/>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BC" w:rsidRDefault="00A612BC">
    <w:pPr>
      <w:pStyle w:val="a5"/>
      <w:jc w:val="right"/>
    </w:pPr>
    <w:r>
      <w:rPr>
        <w:noProof/>
      </w:rPr>
      <mc:AlternateContent>
        <mc:Choice Requires="wps">
          <w:drawing>
            <wp:anchor distT="0" distB="0" distL="114300" distR="114300" simplePos="0" relativeHeight="251661312" behindDoc="0" locked="0" layoutInCell="1" allowOverlap="1" wp14:anchorId="7504F31B" wp14:editId="59EF5868">
              <wp:simplePos x="0" y="0"/>
              <wp:positionH relativeFrom="column">
                <wp:posOffset>0</wp:posOffset>
              </wp:positionH>
              <wp:positionV relativeFrom="paragraph">
                <wp:posOffset>-163195</wp:posOffset>
              </wp:positionV>
              <wp:extent cx="6229350" cy="2540"/>
              <wp:effectExtent l="0" t="19050" r="0" b="355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F81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4B2707" id="_x0000_t32" coordsize="21600,21600" o:spt="32" o:oned="t" path="m,l21600,21600e" filled="f">
              <v:path arrowok="t" fillok="f" o:connecttype="none"/>
              <o:lock v:ext="edit" shapetype="t"/>
            </v:shapetype>
            <v:shape id="AutoShape 4" o:spid="_x0000_s1026" type="#_x0000_t32" style="position:absolute;left:0;text-align:left;margin-left:0;margin-top:-12.85pt;width:490.5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" strokecolor="#4f81bd" strokeweight="3pt"/>
          </w:pict>
        </mc:Fallback>
      </mc:AlternateContent>
    </w:r>
    <w:r>
      <w:rPr>
        <w:noProof/>
      </w:rPr>
      <mc:AlternateContent>
        <mc:Choice Requires="wps">
          <w:drawing>
            <wp:anchor distT="0" distB="0" distL="114300" distR="114300" simplePos="0" relativeHeight="251660288" behindDoc="0" locked="0" layoutInCell="1" allowOverlap="1" wp14:anchorId="4E1F6286" wp14:editId="2513993B">
              <wp:simplePos x="0" y="0"/>
              <wp:positionH relativeFrom="column">
                <wp:posOffset>0</wp:posOffset>
              </wp:positionH>
              <wp:positionV relativeFrom="paragraph">
                <wp:posOffset>-96520</wp:posOffset>
              </wp:positionV>
              <wp:extent cx="6229350" cy="2540"/>
              <wp:effectExtent l="0" t="0" r="19050" b="355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7AAC01" id="AutoShape 3" o:spid="_x0000_s1026" type="#_x0000_t32" style="position:absolute;left:0;text-align:left;margin-left:0;margin-top:-7.6pt;width:490.5pt;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"/>
          </w:pict>
        </mc:Fallback>
      </mc:AlternateContent>
    </w:r>
    <w:r>
      <w:fldChar w:fldCharType="begin"/>
    </w:r>
    <w:r>
      <w:instrText xml:space="preserve"> PAGE   \* MERGEFORMAT </w:instrText>
    </w:r>
    <w:r>
      <w:fldChar w:fldCharType="separate"/>
    </w:r>
    <w:r w:rsidR="00007207" w:rsidRPr="00007207">
      <w:rPr>
        <w:noProof/>
        <w:lang w:val="ja-JP"/>
      </w:rPr>
      <w:t>6</w:t>
    </w:r>
    <w:r>
      <w:rPr>
        <w:lang w:val="ja-JP"/>
      </w:rPr>
      <w:fldChar w:fldCharType="end"/>
    </w:r>
  </w:p>
  <w:p w:rsidR="00A612BC" w:rsidRDefault="00A612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BC" w:rsidRDefault="00A612BC">
    <w:pPr>
      <w:pStyle w:val="a5"/>
      <w:jc w:val="right"/>
    </w:pPr>
    <w:r>
      <w:rPr>
        <w:noProof/>
      </w:rPr>
      <mc:AlternateContent>
        <mc:Choice Requires="wps">
          <w:drawing>
            <wp:anchor distT="0" distB="0" distL="114300" distR="114300" simplePos="0" relativeHeight="251663360" behindDoc="0" locked="0" layoutInCell="1" allowOverlap="1" wp14:anchorId="7BEA2B25" wp14:editId="61862BEA">
              <wp:simplePos x="0" y="0"/>
              <wp:positionH relativeFrom="column">
                <wp:posOffset>-19050</wp:posOffset>
              </wp:positionH>
              <wp:positionV relativeFrom="paragraph">
                <wp:posOffset>-97155</wp:posOffset>
              </wp:positionV>
              <wp:extent cx="6229350" cy="2540"/>
              <wp:effectExtent l="0" t="0" r="19050" b="355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F9CA28" id="_x0000_t32" coordsize="21600,21600" o:spt="32" o:oned="t" path="m,l21600,21600e" filled="f">
              <v:path arrowok="t" fillok="f" o:connecttype="none"/>
              <o:lock v:ext="edit" shapetype="t"/>
            </v:shapetype>
            <v:shape id="AutoShape 8" o:spid="_x0000_s1026" type="#_x0000_t32" style="position:absolute;left:0;text-align:left;margin-left:-1.5pt;margin-top:-7.65pt;width:490.5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"/>
          </w:pict>
        </mc:Fallback>
      </mc:AlternateContent>
    </w:r>
    <w:r>
      <w:rPr>
        <w:noProof/>
      </w:rPr>
      <mc:AlternateContent>
        <mc:Choice Requires="wps">
          <w:drawing>
            <wp:anchor distT="0" distB="0" distL="114300" distR="114300" simplePos="0" relativeHeight="251662336" behindDoc="0" locked="0" layoutInCell="1" allowOverlap="1" wp14:anchorId="734FAB69" wp14:editId="526FE191">
              <wp:simplePos x="0" y="0"/>
              <wp:positionH relativeFrom="column">
                <wp:posOffset>-19050</wp:posOffset>
              </wp:positionH>
              <wp:positionV relativeFrom="paragraph">
                <wp:posOffset>-163830</wp:posOffset>
              </wp:positionV>
              <wp:extent cx="6229350" cy="2540"/>
              <wp:effectExtent l="0" t="19050" r="0" b="355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18A98"/>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AC92F3" id="AutoShape 7" o:spid="_x0000_s1026" type="#_x0000_t32" style="position:absolute;left:0;text-align:left;margin-left:-1.5pt;margin-top:-12.9pt;width:490.5pt;height:.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" strokecolor="#418a98" strokeweight="3pt"/>
          </w:pict>
        </mc:Fallback>
      </mc:AlternateContent>
    </w:r>
    <w:r>
      <w:fldChar w:fldCharType="begin"/>
    </w:r>
    <w:r>
      <w:instrText xml:space="preserve"> PAGE   \* MERGEFORMAT </w:instrText>
    </w:r>
    <w:r>
      <w:fldChar w:fldCharType="separate"/>
    </w:r>
    <w:r w:rsidR="00007207" w:rsidRPr="00007207">
      <w:rPr>
        <w:noProof/>
        <w:lang w:val="ja-JP"/>
      </w:rPr>
      <w:t>1</w:t>
    </w:r>
    <w:r>
      <w:rPr>
        <w:lang w:val="ja-JP"/>
      </w:rPr>
      <w:fldChar w:fldCharType="end"/>
    </w:r>
  </w:p>
  <w:p w:rsidR="00A612BC" w:rsidRDefault="00A612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53" w:rsidRDefault="00556353" w:rsidP="00165E0D">
      <w:r>
        <w:separator/>
      </w:r>
    </w:p>
  </w:footnote>
  <w:footnote w:type="continuationSeparator" w:id="0">
    <w:p w:rsidR="00556353" w:rsidRDefault="00556353" w:rsidP="0016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BC" w:rsidRPr="008F329B" w:rsidRDefault="00A612BC">
    <w:pPr>
      <w:pStyle w:val="a3"/>
      <w:rPr>
        <w:rFonts w:ascii="Arial" w:eastAsia="SimSun" w:hAnsi="Arial"/>
        <w:color w:val="4F81BD"/>
        <w:sz w:val="24"/>
        <w:szCs w:val="24"/>
      </w:rPr>
    </w:pPr>
    <w:r>
      <w:rPr>
        <w:rFonts w:ascii="Arial" w:eastAsia="ＭＳ ゴシック" w:hAnsi="Arial"/>
        <w:noProof/>
        <w:color w:val="4F81BD"/>
        <w:sz w:val="22"/>
        <w:szCs w:val="24"/>
      </w:rPr>
      <mc:AlternateContent>
        <mc:Choice Requires="wps">
          <w:drawing>
            <wp:anchor distT="0" distB="0" distL="114300" distR="114300" simplePos="0" relativeHeight="251654144" behindDoc="0" locked="0" layoutInCell="1" allowOverlap="1" wp14:anchorId="726E03AA" wp14:editId="018F735E">
              <wp:simplePos x="0" y="0"/>
              <wp:positionH relativeFrom="column">
                <wp:posOffset>-19050</wp:posOffset>
              </wp:positionH>
              <wp:positionV relativeFrom="paragraph">
                <wp:posOffset>325755</wp:posOffset>
              </wp:positionV>
              <wp:extent cx="6229350" cy="635"/>
              <wp:effectExtent l="0" t="19050" r="0" b="3746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38100">
                        <a:solidFill>
                          <a:srgbClr val="C00A2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801FE5" id="_x0000_t32" coordsize="21600,21600" o:spt="32" o:oned="t" path="m,l21600,21600e" filled="f">
              <v:path arrowok="t" fillok="f" o:connecttype="none"/>
              <o:lock v:ext="edit" shapetype="t"/>
            </v:shapetype>
            <v:shape id="AutoShape 1" o:spid="_x0000_s1026" type="#_x0000_t32" style="position:absolute;left:0;text-align:left;margin-left:-1.5pt;margin-top:25.65pt;width:490.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" strokecolor="#c00a24" strokeweight="3pt"/>
          </w:pict>
        </mc:Fallback>
      </mc:AlternateContent>
    </w:r>
    <w:r>
      <w:rPr>
        <w:rFonts w:ascii="Arial" w:eastAsia="ＭＳ ゴシック" w:hAnsi="Arial"/>
        <w:color w:val="4F81BD"/>
        <w:sz w:val="22"/>
        <w:szCs w:val="24"/>
      </w:rPr>
      <w:t>京大東アジアセンターニュースレ</w:t>
    </w:r>
    <w:r w:rsidRPr="00EF40CF">
      <w:rPr>
        <w:rFonts w:ascii="Arial" w:eastAsia="ＭＳ ゴシック" w:hAnsi="Arial"/>
        <w:color w:val="4F81BD"/>
        <w:sz w:val="24"/>
        <w:szCs w:val="24"/>
      </w:rPr>
      <w:t>ター</w:t>
    </w:r>
    <w:r>
      <w:rPr>
        <w:rFonts w:ascii="Arial" w:eastAsia="ＭＳ ゴシック" w:hAnsi="Arial" w:hint="eastAsia"/>
        <w:color w:val="4F81BD"/>
        <w:sz w:val="24"/>
        <w:szCs w:val="24"/>
      </w:rPr>
      <w:t>201</w:t>
    </w:r>
    <w:r w:rsidRPr="00B75AC4">
      <w:rPr>
        <w:rFonts w:ascii="Arial" w:eastAsia="ＭＳ ゴシック" w:hAnsi="Arial" w:hint="eastAsia"/>
        <w:color w:val="4F81BD"/>
        <w:sz w:val="24"/>
        <w:szCs w:val="24"/>
      </w:rPr>
      <w:t>7</w:t>
    </w:r>
    <w:r>
      <w:rPr>
        <w:rFonts w:ascii="Arial" w:eastAsia="ＭＳ ゴシック" w:hAnsi="Arial" w:hint="eastAsia"/>
        <w:color w:val="4F81BD"/>
        <w:sz w:val="24"/>
        <w:szCs w:val="24"/>
      </w:rPr>
      <w:t>/</w:t>
    </w:r>
    <w:r>
      <w:rPr>
        <w:rFonts w:ascii="Arial" w:eastAsia="ＭＳ ゴシック" w:hAnsi="Arial"/>
        <w:color w:val="4F81BD"/>
        <w:sz w:val="24"/>
        <w:szCs w:val="24"/>
      </w:rPr>
      <w:t>7</w:t>
    </w:r>
    <w:r>
      <w:rPr>
        <w:rFonts w:ascii="Arial" w:eastAsia="ＭＳ ゴシック" w:hAnsi="Arial" w:hint="eastAsia"/>
        <w:color w:val="4F81BD"/>
        <w:sz w:val="24"/>
        <w:szCs w:val="24"/>
      </w:rPr>
      <w:t>/24No.680</w:t>
    </w:r>
  </w:p>
  <w:p w:rsidR="00A612BC" w:rsidRPr="001B493B" w:rsidRDefault="00A612BC">
    <w:pPr>
      <w:pStyle w:val="a3"/>
      <w:rPr>
        <w:rFonts w:eastAsia="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528772"/>
    <w:lvl w:ilvl="0">
      <w:start w:val="1"/>
      <w:numFmt w:val="decimal"/>
      <w:lvlText w:val="%1."/>
      <w:lvlJc w:val="left"/>
      <w:pPr>
        <w:tabs>
          <w:tab w:val="num" w:pos="2061"/>
        </w:tabs>
        <w:ind w:left="2061" w:hanging="360"/>
      </w:pPr>
      <w:rPr>
        <w:rFonts w:ascii="Times New Roman" w:hAnsi="Times New Roman" w:cs="Times New Roman"/>
      </w:rPr>
    </w:lvl>
  </w:abstractNum>
  <w:abstractNum w:abstractNumId="1" w15:restartNumberingAfterBreak="0">
    <w:nsid w:val="FFFFFF7D"/>
    <w:multiLevelType w:val="singleLevel"/>
    <w:tmpl w:val="CF66126C"/>
    <w:lvl w:ilvl="0">
      <w:start w:val="1"/>
      <w:numFmt w:val="decimal"/>
      <w:lvlText w:val="%1."/>
      <w:lvlJc w:val="left"/>
      <w:pPr>
        <w:tabs>
          <w:tab w:val="num" w:pos="1636"/>
        </w:tabs>
        <w:ind w:left="1636" w:hanging="360"/>
      </w:pPr>
      <w:rPr>
        <w:rFonts w:ascii="Times New Roman" w:hAnsi="Times New Roman" w:cs="Times New Roman"/>
      </w:rPr>
    </w:lvl>
  </w:abstractNum>
  <w:abstractNum w:abstractNumId="2" w15:restartNumberingAfterBreak="0">
    <w:nsid w:val="FFFFFF7E"/>
    <w:multiLevelType w:val="singleLevel"/>
    <w:tmpl w:val="E9F87E32"/>
    <w:lvl w:ilvl="0">
      <w:start w:val="1"/>
      <w:numFmt w:val="decimal"/>
      <w:lvlText w:val="%1."/>
      <w:lvlJc w:val="left"/>
      <w:pPr>
        <w:tabs>
          <w:tab w:val="num" w:pos="1211"/>
        </w:tabs>
        <w:ind w:left="1211" w:hanging="360"/>
      </w:pPr>
      <w:rPr>
        <w:rFonts w:ascii="Times New Roman" w:hAnsi="Times New Roman" w:cs="Times New Roman"/>
      </w:rPr>
    </w:lvl>
  </w:abstractNum>
  <w:abstractNum w:abstractNumId="3" w15:restartNumberingAfterBreak="0">
    <w:nsid w:val="FFFFFF7F"/>
    <w:multiLevelType w:val="singleLevel"/>
    <w:tmpl w:val="A90259AA"/>
    <w:lvl w:ilvl="0">
      <w:start w:val="1"/>
      <w:numFmt w:val="decimal"/>
      <w:lvlText w:val="%1."/>
      <w:lvlJc w:val="left"/>
      <w:pPr>
        <w:tabs>
          <w:tab w:val="num" w:pos="785"/>
        </w:tabs>
        <w:ind w:left="785" w:hanging="360"/>
      </w:pPr>
      <w:rPr>
        <w:rFonts w:ascii="Times New Roman" w:hAnsi="Times New Roman" w:cs="Times New Roman"/>
      </w:rPr>
    </w:lvl>
  </w:abstractNum>
  <w:abstractNum w:abstractNumId="4" w15:restartNumberingAfterBreak="0">
    <w:nsid w:val="FFFFFF80"/>
    <w:multiLevelType w:val="singleLevel"/>
    <w:tmpl w:val="F32C9E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3EA6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A5421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0C4C7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6D896D8"/>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99329F0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D574CA"/>
    <w:multiLevelType w:val="hybridMultilevel"/>
    <w:tmpl w:val="A89CF65E"/>
    <w:lvl w:ilvl="0" w:tplc="130AEB0E">
      <w:numFmt w:val="bullet"/>
      <w:lvlText w:val="●"/>
      <w:lvlJc w:val="left"/>
      <w:pPr>
        <w:tabs>
          <w:tab w:val="num" w:pos="420"/>
        </w:tabs>
        <w:ind w:left="420" w:hanging="420"/>
      </w:pPr>
      <w:rPr>
        <w:rFonts w:ascii="ＭＳ 明朝" w:eastAsia="ＭＳ 明朝" w:hAnsi="ＭＳ 明朝"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B26E60"/>
    <w:multiLevelType w:val="hybridMultilevel"/>
    <w:tmpl w:val="AB209FA8"/>
    <w:lvl w:ilvl="0" w:tplc="04090011">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15:restartNumberingAfterBreak="0">
    <w:nsid w:val="098564B6"/>
    <w:multiLevelType w:val="hybridMultilevel"/>
    <w:tmpl w:val="F9D870D0"/>
    <w:lvl w:ilvl="0" w:tplc="842869AA">
      <w:start w:val="1"/>
      <w:numFmt w:val="japaneseCounting"/>
      <w:lvlText w:val="%1、"/>
      <w:lvlJc w:val="left"/>
      <w:pPr>
        <w:ind w:left="420" w:hanging="420"/>
      </w:pPr>
      <w:rPr>
        <w:rFonts w:asciiTheme="minorHAnsi" w:eastAsiaTheme="minorEastAsia" w:hAnsiTheme="minorHAnsi" w:cstheme="minorBidi"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A55CA9"/>
    <w:multiLevelType w:val="hybridMultilevel"/>
    <w:tmpl w:val="879018C2"/>
    <w:lvl w:ilvl="0" w:tplc="4DCCDA90">
      <w:start w:val="1"/>
      <w:numFmt w:val="decimalEnclosedCircle"/>
      <w:lvlText w:val="%1"/>
      <w:lvlJc w:val="left"/>
      <w:pPr>
        <w:ind w:left="1680" w:hanging="360"/>
      </w:pPr>
      <w:rPr>
        <w:rFonts w:ascii="ＭＳ 明朝" w:hAnsi="ＭＳ 明朝" w:cs="ＭＳ 明朝"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0E631085"/>
    <w:multiLevelType w:val="hybridMultilevel"/>
    <w:tmpl w:val="1AEC2A6A"/>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5" w15:restartNumberingAfterBreak="0">
    <w:nsid w:val="0E936162"/>
    <w:multiLevelType w:val="hybridMultilevel"/>
    <w:tmpl w:val="0AB87A3A"/>
    <w:lvl w:ilvl="0" w:tplc="C11CF7CC">
      <w:start w:val="1"/>
      <w:numFmt w:val="bullet"/>
      <w:lvlText w:val="＊"/>
      <w:lvlJc w:val="left"/>
      <w:pPr>
        <w:ind w:left="3430" w:hanging="360"/>
      </w:pPr>
      <w:rPr>
        <w:rFonts w:ascii="ＭＳ 明朝" w:eastAsia="ＭＳ 明朝" w:hAnsi="ＭＳ 明朝" w:cs="Times New Roman" w:hint="eastAsia"/>
      </w:rPr>
    </w:lvl>
    <w:lvl w:ilvl="1" w:tplc="04090003" w:tentative="1">
      <w:start w:val="1"/>
      <w:numFmt w:val="bullet"/>
      <w:lvlText w:val=""/>
      <w:lvlJc w:val="left"/>
      <w:pPr>
        <w:ind w:left="4030" w:hanging="480"/>
      </w:pPr>
      <w:rPr>
        <w:rFonts w:ascii="Wingdings" w:hAnsi="Wingdings" w:hint="default"/>
      </w:rPr>
    </w:lvl>
    <w:lvl w:ilvl="2" w:tplc="04090005" w:tentative="1">
      <w:start w:val="1"/>
      <w:numFmt w:val="bullet"/>
      <w:lvlText w:val=""/>
      <w:lvlJc w:val="left"/>
      <w:pPr>
        <w:ind w:left="4510" w:hanging="480"/>
      </w:pPr>
      <w:rPr>
        <w:rFonts w:ascii="Wingdings" w:hAnsi="Wingdings" w:hint="default"/>
      </w:rPr>
    </w:lvl>
    <w:lvl w:ilvl="3" w:tplc="04090001" w:tentative="1">
      <w:start w:val="1"/>
      <w:numFmt w:val="bullet"/>
      <w:lvlText w:val=""/>
      <w:lvlJc w:val="left"/>
      <w:pPr>
        <w:ind w:left="4990" w:hanging="480"/>
      </w:pPr>
      <w:rPr>
        <w:rFonts w:ascii="Wingdings" w:hAnsi="Wingdings" w:hint="default"/>
      </w:rPr>
    </w:lvl>
    <w:lvl w:ilvl="4" w:tplc="04090003" w:tentative="1">
      <w:start w:val="1"/>
      <w:numFmt w:val="bullet"/>
      <w:lvlText w:val=""/>
      <w:lvlJc w:val="left"/>
      <w:pPr>
        <w:ind w:left="5470" w:hanging="480"/>
      </w:pPr>
      <w:rPr>
        <w:rFonts w:ascii="Wingdings" w:hAnsi="Wingdings" w:hint="default"/>
      </w:rPr>
    </w:lvl>
    <w:lvl w:ilvl="5" w:tplc="04090005" w:tentative="1">
      <w:start w:val="1"/>
      <w:numFmt w:val="bullet"/>
      <w:lvlText w:val=""/>
      <w:lvlJc w:val="left"/>
      <w:pPr>
        <w:ind w:left="5950" w:hanging="480"/>
      </w:pPr>
      <w:rPr>
        <w:rFonts w:ascii="Wingdings" w:hAnsi="Wingdings" w:hint="default"/>
      </w:rPr>
    </w:lvl>
    <w:lvl w:ilvl="6" w:tplc="04090001" w:tentative="1">
      <w:start w:val="1"/>
      <w:numFmt w:val="bullet"/>
      <w:lvlText w:val=""/>
      <w:lvlJc w:val="left"/>
      <w:pPr>
        <w:ind w:left="6430" w:hanging="480"/>
      </w:pPr>
      <w:rPr>
        <w:rFonts w:ascii="Wingdings" w:hAnsi="Wingdings" w:hint="default"/>
      </w:rPr>
    </w:lvl>
    <w:lvl w:ilvl="7" w:tplc="04090003" w:tentative="1">
      <w:start w:val="1"/>
      <w:numFmt w:val="bullet"/>
      <w:lvlText w:val=""/>
      <w:lvlJc w:val="left"/>
      <w:pPr>
        <w:ind w:left="6910" w:hanging="480"/>
      </w:pPr>
      <w:rPr>
        <w:rFonts w:ascii="Wingdings" w:hAnsi="Wingdings" w:hint="default"/>
      </w:rPr>
    </w:lvl>
    <w:lvl w:ilvl="8" w:tplc="04090005" w:tentative="1">
      <w:start w:val="1"/>
      <w:numFmt w:val="bullet"/>
      <w:lvlText w:val=""/>
      <w:lvlJc w:val="left"/>
      <w:pPr>
        <w:ind w:left="7390" w:hanging="480"/>
      </w:pPr>
      <w:rPr>
        <w:rFonts w:ascii="Wingdings" w:hAnsi="Wingdings" w:hint="default"/>
      </w:rPr>
    </w:lvl>
  </w:abstractNum>
  <w:abstractNum w:abstractNumId="16" w15:restartNumberingAfterBreak="0">
    <w:nsid w:val="103D30BA"/>
    <w:multiLevelType w:val="hybridMultilevel"/>
    <w:tmpl w:val="2F1A87EA"/>
    <w:lvl w:ilvl="0" w:tplc="8DF2FF76">
      <w:start w:val="1"/>
      <w:numFmt w:val="decimalFullWidth"/>
      <w:lvlText w:val="%1．"/>
      <w:lvlJc w:val="left"/>
      <w:pPr>
        <w:ind w:left="440" w:hanging="440"/>
      </w:pPr>
      <w:rPr>
        <w:rFonts w:hint="default"/>
      </w:rPr>
    </w:lvl>
    <w:lvl w:ilvl="1" w:tplc="8640E7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C90EB6"/>
    <w:multiLevelType w:val="hybridMultilevel"/>
    <w:tmpl w:val="55D2BB4E"/>
    <w:lvl w:ilvl="0" w:tplc="84C63B88">
      <w:start w:val="1"/>
      <w:numFmt w:val="decimalEnclosedCircle"/>
      <w:lvlText w:val="%1"/>
      <w:lvlJc w:val="left"/>
      <w:pPr>
        <w:ind w:left="1830" w:hanging="360"/>
      </w:pPr>
      <w:rPr>
        <w:rFonts w:hint="default"/>
        <w:color w:val="auto"/>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19C70B6A"/>
    <w:multiLevelType w:val="hybridMultilevel"/>
    <w:tmpl w:val="ACDE3C3E"/>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9" w15:restartNumberingAfterBreak="0">
    <w:nsid w:val="1A195A4E"/>
    <w:multiLevelType w:val="hybridMultilevel"/>
    <w:tmpl w:val="9B940DB0"/>
    <w:lvl w:ilvl="0" w:tplc="053AC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351104"/>
    <w:multiLevelType w:val="hybridMultilevel"/>
    <w:tmpl w:val="CE6EDB8C"/>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1" w15:restartNumberingAfterBreak="0">
    <w:nsid w:val="1ADA5D32"/>
    <w:multiLevelType w:val="hybridMultilevel"/>
    <w:tmpl w:val="2264CD98"/>
    <w:lvl w:ilvl="0" w:tplc="8E3C1A66">
      <w:start w:val="6"/>
      <w:numFmt w:val="bullet"/>
      <w:lvlText w:val="・"/>
      <w:lvlJc w:val="left"/>
      <w:pPr>
        <w:ind w:left="2460" w:hanging="360"/>
      </w:pPr>
      <w:rPr>
        <w:rFonts w:ascii="ＭＳ 明朝" w:eastAsia="ＭＳ 明朝" w:hAnsi="Century"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22" w15:restartNumberingAfterBreak="0">
    <w:nsid w:val="1F23386C"/>
    <w:multiLevelType w:val="multilevel"/>
    <w:tmpl w:val="9D0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7C0EFA"/>
    <w:multiLevelType w:val="hybridMultilevel"/>
    <w:tmpl w:val="9EE05FA8"/>
    <w:lvl w:ilvl="0" w:tplc="454CD950">
      <w:start w:val="3"/>
      <w:numFmt w:val="decimalEnclosedCircle"/>
      <w:lvlText w:val="%1"/>
      <w:lvlJc w:val="left"/>
      <w:pPr>
        <w:ind w:left="2580" w:hanging="480"/>
      </w:pPr>
      <w:rPr>
        <w:rFonts w:hint="default"/>
      </w:rPr>
    </w:lvl>
    <w:lvl w:ilvl="1" w:tplc="04090019" w:tentative="1">
      <w:start w:val="1"/>
      <w:numFmt w:val="lowerLetter"/>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lowerLetter"/>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lowerLetter"/>
      <w:lvlText w:val="%8)"/>
      <w:lvlJc w:val="left"/>
      <w:pPr>
        <w:ind w:left="5940" w:hanging="480"/>
      </w:pPr>
    </w:lvl>
    <w:lvl w:ilvl="8" w:tplc="0409001B" w:tentative="1">
      <w:start w:val="1"/>
      <w:numFmt w:val="lowerRoman"/>
      <w:lvlText w:val="%9."/>
      <w:lvlJc w:val="right"/>
      <w:pPr>
        <w:ind w:left="6420" w:hanging="480"/>
      </w:pPr>
    </w:lvl>
  </w:abstractNum>
  <w:abstractNum w:abstractNumId="24" w15:restartNumberingAfterBreak="0">
    <w:nsid w:val="21782744"/>
    <w:multiLevelType w:val="hybridMultilevel"/>
    <w:tmpl w:val="4BA8DE98"/>
    <w:lvl w:ilvl="0" w:tplc="D750A23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25" w15:restartNumberingAfterBreak="0">
    <w:nsid w:val="257E04B2"/>
    <w:multiLevelType w:val="hybridMultilevel"/>
    <w:tmpl w:val="B308CBE0"/>
    <w:lvl w:ilvl="0" w:tplc="BD469A7A">
      <w:start w:val="1"/>
      <w:numFmt w:val="japaneseCounting"/>
      <w:lvlText w:val="%1、"/>
      <w:lvlJc w:val="left"/>
      <w:pPr>
        <w:ind w:left="960" w:hanging="720"/>
      </w:pPr>
      <w:rPr>
        <w:rFonts w:hint="eastAsia"/>
      </w:r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269E3808"/>
    <w:multiLevelType w:val="hybridMultilevel"/>
    <w:tmpl w:val="090E9C56"/>
    <w:lvl w:ilvl="0" w:tplc="51DE1E5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7" w15:restartNumberingAfterBreak="0">
    <w:nsid w:val="278374B5"/>
    <w:multiLevelType w:val="hybridMultilevel"/>
    <w:tmpl w:val="D4EABCBA"/>
    <w:lvl w:ilvl="0" w:tplc="0FE638C8">
      <w:numFmt w:val="bullet"/>
      <w:lvlText w:val="＊"/>
      <w:lvlJc w:val="left"/>
      <w:pPr>
        <w:ind w:left="2460" w:hanging="36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28" w15:restartNumberingAfterBreak="0">
    <w:nsid w:val="27A07240"/>
    <w:multiLevelType w:val="hybridMultilevel"/>
    <w:tmpl w:val="4008C0A0"/>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9" w15:restartNumberingAfterBreak="0">
    <w:nsid w:val="300D2585"/>
    <w:multiLevelType w:val="hybridMultilevel"/>
    <w:tmpl w:val="90048224"/>
    <w:lvl w:ilvl="0" w:tplc="9BC6885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5F21E7"/>
    <w:multiLevelType w:val="hybridMultilevel"/>
    <w:tmpl w:val="88B065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43554FF"/>
    <w:multiLevelType w:val="hybridMultilevel"/>
    <w:tmpl w:val="7A64AE98"/>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2" w15:restartNumberingAfterBreak="0">
    <w:nsid w:val="474857D7"/>
    <w:multiLevelType w:val="hybridMultilevel"/>
    <w:tmpl w:val="C3DC78D4"/>
    <w:lvl w:ilvl="0" w:tplc="E1228188">
      <w:start w:val="1"/>
      <w:numFmt w:val="decimalFullWidth"/>
      <w:lvlText w:val="%1．"/>
      <w:lvlJc w:val="left"/>
      <w:pPr>
        <w:ind w:left="2690" w:hanging="480"/>
      </w:pPr>
      <w:rPr>
        <w:rFonts w:hint="default"/>
      </w:rPr>
    </w:lvl>
    <w:lvl w:ilvl="1" w:tplc="04090017" w:tentative="1">
      <w:start w:val="1"/>
      <w:numFmt w:val="aiueoFullWidth"/>
      <w:lvlText w:val="(%2)"/>
      <w:lvlJc w:val="left"/>
      <w:pPr>
        <w:ind w:left="3050" w:hanging="420"/>
      </w:pPr>
    </w:lvl>
    <w:lvl w:ilvl="2" w:tplc="04090011" w:tentative="1">
      <w:start w:val="1"/>
      <w:numFmt w:val="decimalEnclosedCircle"/>
      <w:lvlText w:val="%3"/>
      <w:lvlJc w:val="left"/>
      <w:pPr>
        <w:ind w:left="3470" w:hanging="420"/>
      </w:pPr>
    </w:lvl>
    <w:lvl w:ilvl="3" w:tplc="0409000F" w:tentative="1">
      <w:start w:val="1"/>
      <w:numFmt w:val="decimal"/>
      <w:lvlText w:val="%4."/>
      <w:lvlJc w:val="left"/>
      <w:pPr>
        <w:ind w:left="3890" w:hanging="420"/>
      </w:pPr>
    </w:lvl>
    <w:lvl w:ilvl="4" w:tplc="04090017" w:tentative="1">
      <w:start w:val="1"/>
      <w:numFmt w:val="aiueoFullWidth"/>
      <w:lvlText w:val="(%5)"/>
      <w:lvlJc w:val="left"/>
      <w:pPr>
        <w:ind w:left="4310" w:hanging="420"/>
      </w:pPr>
    </w:lvl>
    <w:lvl w:ilvl="5" w:tplc="04090011" w:tentative="1">
      <w:start w:val="1"/>
      <w:numFmt w:val="decimalEnclosedCircle"/>
      <w:lvlText w:val="%6"/>
      <w:lvlJc w:val="left"/>
      <w:pPr>
        <w:ind w:left="4730" w:hanging="420"/>
      </w:pPr>
    </w:lvl>
    <w:lvl w:ilvl="6" w:tplc="0409000F" w:tentative="1">
      <w:start w:val="1"/>
      <w:numFmt w:val="decimal"/>
      <w:lvlText w:val="%7."/>
      <w:lvlJc w:val="left"/>
      <w:pPr>
        <w:ind w:left="5150" w:hanging="420"/>
      </w:pPr>
    </w:lvl>
    <w:lvl w:ilvl="7" w:tplc="04090017" w:tentative="1">
      <w:start w:val="1"/>
      <w:numFmt w:val="aiueoFullWidth"/>
      <w:lvlText w:val="(%8)"/>
      <w:lvlJc w:val="left"/>
      <w:pPr>
        <w:ind w:left="5570" w:hanging="420"/>
      </w:pPr>
    </w:lvl>
    <w:lvl w:ilvl="8" w:tplc="04090011" w:tentative="1">
      <w:start w:val="1"/>
      <w:numFmt w:val="decimalEnclosedCircle"/>
      <w:lvlText w:val="%9"/>
      <w:lvlJc w:val="left"/>
      <w:pPr>
        <w:ind w:left="5990" w:hanging="420"/>
      </w:pPr>
    </w:lvl>
  </w:abstractNum>
  <w:abstractNum w:abstractNumId="33" w15:restartNumberingAfterBreak="0">
    <w:nsid w:val="51A74BFC"/>
    <w:multiLevelType w:val="hybridMultilevel"/>
    <w:tmpl w:val="57DE3E7C"/>
    <w:lvl w:ilvl="0" w:tplc="5D02909C">
      <w:start w:val="6"/>
      <w:numFmt w:val="bullet"/>
      <w:lvlText w:val="・"/>
      <w:lvlJc w:val="left"/>
      <w:pPr>
        <w:ind w:left="2560" w:hanging="360"/>
      </w:pPr>
      <w:rPr>
        <w:rFonts w:ascii="ＭＳ 明朝" w:eastAsia="ＭＳ 明朝" w:hAnsi="Century" w:cs="Times New Roman" w:hint="eastAsia"/>
      </w:rPr>
    </w:lvl>
    <w:lvl w:ilvl="1" w:tplc="04090003" w:tentative="1">
      <w:start w:val="1"/>
      <w:numFmt w:val="bullet"/>
      <w:lvlText w:val=""/>
      <w:lvlJc w:val="left"/>
      <w:pPr>
        <w:ind w:left="3160" w:hanging="480"/>
      </w:pPr>
      <w:rPr>
        <w:rFonts w:ascii="Wingdings" w:hAnsi="Wingdings" w:hint="default"/>
      </w:rPr>
    </w:lvl>
    <w:lvl w:ilvl="2" w:tplc="04090005" w:tentative="1">
      <w:start w:val="1"/>
      <w:numFmt w:val="bullet"/>
      <w:lvlText w:val=""/>
      <w:lvlJc w:val="left"/>
      <w:pPr>
        <w:ind w:left="3640" w:hanging="480"/>
      </w:pPr>
      <w:rPr>
        <w:rFonts w:ascii="Wingdings" w:hAnsi="Wingdings" w:hint="default"/>
      </w:rPr>
    </w:lvl>
    <w:lvl w:ilvl="3" w:tplc="04090001" w:tentative="1">
      <w:start w:val="1"/>
      <w:numFmt w:val="bullet"/>
      <w:lvlText w:val=""/>
      <w:lvlJc w:val="left"/>
      <w:pPr>
        <w:ind w:left="4120" w:hanging="480"/>
      </w:pPr>
      <w:rPr>
        <w:rFonts w:ascii="Wingdings" w:hAnsi="Wingdings" w:hint="default"/>
      </w:rPr>
    </w:lvl>
    <w:lvl w:ilvl="4" w:tplc="04090003" w:tentative="1">
      <w:start w:val="1"/>
      <w:numFmt w:val="bullet"/>
      <w:lvlText w:val=""/>
      <w:lvlJc w:val="left"/>
      <w:pPr>
        <w:ind w:left="4600" w:hanging="480"/>
      </w:pPr>
      <w:rPr>
        <w:rFonts w:ascii="Wingdings" w:hAnsi="Wingdings" w:hint="default"/>
      </w:rPr>
    </w:lvl>
    <w:lvl w:ilvl="5" w:tplc="04090005" w:tentative="1">
      <w:start w:val="1"/>
      <w:numFmt w:val="bullet"/>
      <w:lvlText w:val=""/>
      <w:lvlJc w:val="left"/>
      <w:pPr>
        <w:ind w:left="5080" w:hanging="480"/>
      </w:pPr>
      <w:rPr>
        <w:rFonts w:ascii="Wingdings" w:hAnsi="Wingdings" w:hint="default"/>
      </w:rPr>
    </w:lvl>
    <w:lvl w:ilvl="6" w:tplc="04090001" w:tentative="1">
      <w:start w:val="1"/>
      <w:numFmt w:val="bullet"/>
      <w:lvlText w:val=""/>
      <w:lvlJc w:val="left"/>
      <w:pPr>
        <w:ind w:left="5560" w:hanging="480"/>
      </w:pPr>
      <w:rPr>
        <w:rFonts w:ascii="Wingdings" w:hAnsi="Wingdings" w:hint="default"/>
      </w:rPr>
    </w:lvl>
    <w:lvl w:ilvl="7" w:tplc="04090003" w:tentative="1">
      <w:start w:val="1"/>
      <w:numFmt w:val="bullet"/>
      <w:lvlText w:val=""/>
      <w:lvlJc w:val="left"/>
      <w:pPr>
        <w:ind w:left="6040" w:hanging="480"/>
      </w:pPr>
      <w:rPr>
        <w:rFonts w:ascii="Wingdings" w:hAnsi="Wingdings" w:hint="default"/>
      </w:rPr>
    </w:lvl>
    <w:lvl w:ilvl="8" w:tplc="04090005" w:tentative="1">
      <w:start w:val="1"/>
      <w:numFmt w:val="bullet"/>
      <w:lvlText w:val=""/>
      <w:lvlJc w:val="left"/>
      <w:pPr>
        <w:ind w:left="6520" w:hanging="480"/>
      </w:pPr>
      <w:rPr>
        <w:rFonts w:ascii="Wingdings" w:hAnsi="Wingdings" w:hint="default"/>
      </w:rPr>
    </w:lvl>
  </w:abstractNum>
  <w:abstractNum w:abstractNumId="34" w15:restartNumberingAfterBreak="0">
    <w:nsid w:val="588D5480"/>
    <w:multiLevelType w:val="hybridMultilevel"/>
    <w:tmpl w:val="47FCE3C8"/>
    <w:lvl w:ilvl="0" w:tplc="4F6C3DC0">
      <w:start w:val="2"/>
      <w:numFmt w:val="bullet"/>
      <w:lvlText w:val="・"/>
      <w:lvlJc w:val="left"/>
      <w:pPr>
        <w:ind w:left="2460" w:hanging="360"/>
      </w:pPr>
      <w:rPr>
        <w:rFonts w:ascii="ＭＳ 明朝" w:eastAsia="ＭＳ 明朝" w:hAnsi="ＭＳ 明朝" w:cs="Times New Roman" w:hint="eastAsia"/>
        <w:sz w:val="22"/>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5" w15:restartNumberingAfterBreak="0">
    <w:nsid w:val="58AE5406"/>
    <w:multiLevelType w:val="hybridMultilevel"/>
    <w:tmpl w:val="B73E5F42"/>
    <w:lvl w:ilvl="0" w:tplc="214EF04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6" w15:restartNumberingAfterBreak="0">
    <w:nsid w:val="58C41F04"/>
    <w:multiLevelType w:val="hybridMultilevel"/>
    <w:tmpl w:val="B2F4E82C"/>
    <w:lvl w:ilvl="0" w:tplc="0484AE70">
      <w:start w:val="1"/>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7" w15:restartNumberingAfterBreak="0">
    <w:nsid w:val="59084800"/>
    <w:multiLevelType w:val="hybridMultilevel"/>
    <w:tmpl w:val="DF9295C4"/>
    <w:lvl w:ilvl="0" w:tplc="0FE638C8">
      <w:numFmt w:val="bullet"/>
      <w:lvlText w:val="＊"/>
      <w:lvlJc w:val="left"/>
      <w:pPr>
        <w:ind w:left="2520" w:hanging="42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8" w15:restartNumberingAfterBreak="0">
    <w:nsid w:val="593470FF"/>
    <w:multiLevelType w:val="hybridMultilevel"/>
    <w:tmpl w:val="6B5E7426"/>
    <w:lvl w:ilvl="0" w:tplc="0409000B">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9" w15:restartNumberingAfterBreak="0">
    <w:nsid w:val="5C724AFB"/>
    <w:multiLevelType w:val="hybridMultilevel"/>
    <w:tmpl w:val="119865D4"/>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0" w15:restartNumberingAfterBreak="0">
    <w:nsid w:val="631026B0"/>
    <w:multiLevelType w:val="hybridMultilevel"/>
    <w:tmpl w:val="C108E1BE"/>
    <w:lvl w:ilvl="0" w:tplc="BA606D48">
      <w:start w:val="2"/>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41" w15:restartNumberingAfterBreak="0">
    <w:nsid w:val="661E6402"/>
    <w:multiLevelType w:val="hybridMultilevel"/>
    <w:tmpl w:val="C7BAA448"/>
    <w:lvl w:ilvl="0" w:tplc="04090001">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42" w15:restartNumberingAfterBreak="0">
    <w:nsid w:val="68F66705"/>
    <w:multiLevelType w:val="hybridMultilevel"/>
    <w:tmpl w:val="076E44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A17329E"/>
    <w:multiLevelType w:val="multilevel"/>
    <w:tmpl w:val="8D06C03E"/>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4" w15:restartNumberingAfterBreak="0">
    <w:nsid w:val="6BB141AD"/>
    <w:multiLevelType w:val="hybridMultilevel"/>
    <w:tmpl w:val="F114461E"/>
    <w:lvl w:ilvl="0" w:tplc="5FDAC94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5" w15:restartNumberingAfterBreak="0">
    <w:nsid w:val="7781643A"/>
    <w:multiLevelType w:val="hybridMultilevel"/>
    <w:tmpl w:val="055CEE6C"/>
    <w:lvl w:ilvl="0" w:tplc="E572E830">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6" w15:restartNumberingAfterBreak="0">
    <w:nsid w:val="7ACE72BE"/>
    <w:multiLevelType w:val="hybridMultilevel"/>
    <w:tmpl w:val="429EFE10"/>
    <w:lvl w:ilvl="0" w:tplc="38B49B5A">
      <w:start w:val="1"/>
      <w:numFmt w:val="decimalEnclosedCircle"/>
      <w:lvlText w:val="%1"/>
      <w:lvlJc w:val="left"/>
      <w:pPr>
        <w:ind w:left="2680" w:hanging="360"/>
      </w:pPr>
      <w:rPr>
        <w:rFonts w:hint="default"/>
      </w:rPr>
    </w:lvl>
    <w:lvl w:ilvl="1" w:tplc="04090019" w:tentative="1">
      <w:start w:val="1"/>
      <w:numFmt w:val="lowerLetter"/>
      <w:lvlText w:val="%2)"/>
      <w:lvlJc w:val="left"/>
      <w:pPr>
        <w:ind w:left="3160" w:hanging="420"/>
      </w:pPr>
    </w:lvl>
    <w:lvl w:ilvl="2" w:tplc="0409001B" w:tentative="1">
      <w:start w:val="1"/>
      <w:numFmt w:val="lowerRoman"/>
      <w:lvlText w:val="%3."/>
      <w:lvlJc w:val="right"/>
      <w:pPr>
        <w:ind w:left="3580" w:hanging="420"/>
      </w:pPr>
    </w:lvl>
    <w:lvl w:ilvl="3" w:tplc="0409000F" w:tentative="1">
      <w:start w:val="1"/>
      <w:numFmt w:val="decimal"/>
      <w:lvlText w:val="%4."/>
      <w:lvlJc w:val="left"/>
      <w:pPr>
        <w:ind w:left="4000" w:hanging="420"/>
      </w:pPr>
    </w:lvl>
    <w:lvl w:ilvl="4" w:tplc="04090019" w:tentative="1">
      <w:start w:val="1"/>
      <w:numFmt w:val="lowerLetter"/>
      <w:lvlText w:val="%5)"/>
      <w:lvlJc w:val="left"/>
      <w:pPr>
        <w:ind w:left="4420" w:hanging="420"/>
      </w:pPr>
    </w:lvl>
    <w:lvl w:ilvl="5" w:tplc="0409001B" w:tentative="1">
      <w:start w:val="1"/>
      <w:numFmt w:val="lowerRoman"/>
      <w:lvlText w:val="%6."/>
      <w:lvlJc w:val="right"/>
      <w:pPr>
        <w:ind w:left="4840" w:hanging="420"/>
      </w:pPr>
    </w:lvl>
    <w:lvl w:ilvl="6" w:tplc="0409000F" w:tentative="1">
      <w:start w:val="1"/>
      <w:numFmt w:val="decimal"/>
      <w:lvlText w:val="%7."/>
      <w:lvlJc w:val="left"/>
      <w:pPr>
        <w:ind w:left="5260" w:hanging="420"/>
      </w:pPr>
    </w:lvl>
    <w:lvl w:ilvl="7" w:tplc="04090019" w:tentative="1">
      <w:start w:val="1"/>
      <w:numFmt w:val="lowerLetter"/>
      <w:lvlText w:val="%8)"/>
      <w:lvlJc w:val="left"/>
      <w:pPr>
        <w:ind w:left="5680" w:hanging="420"/>
      </w:pPr>
    </w:lvl>
    <w:lvl w:ilvl="8" w:tplc="0409001B" w:tentative="1">
      <w:start w:val="1"/>
      <w:numFmt w:val="lowerRoman"/>
      <w:lvlText w:val="%9."/>
      <w:lvlJc w:val="right"/>
      <w:pPr>
        <w:ind w:left="6100" w:hanging="420"/>
      </w:pPr>
    </w:lvl>
  </w:abstractNum>
  <w:num w:numId="1">
    <w:abstractNumId w:val="43"/>
  </w:num>
  <w:num w:numId="2">
    <w:abstractNumId w:val="14"/>
  </w:num>
  <w:num w:numId="3">
    <w:abstractNumId w:val="28"/>
  </w:num>
  <w:num w:numId="4">
    <w:abstractNumId w:val="18"/>
  </w:num>
  <w:num w:numId="5">
    <w:abstractNumId w:val="31"/>
  </w:num>
  <w:num w:numId="6">
    <w:abstractNumId w:val="25"/>
  </w:num>
  <w:num w:numId="7">
    <w:abstractNumId w:val="29"/>
  </w:num>
  <w:num w:numId="8">
    <w:abstractNumId w:val="44"/>
  </w:num>
  <w:num w:numId="9">
    <w:abstractNumId w:val="24"/>
  </w:num>
  <w:num w:numId="10">
    <w:abstractNumId w:val="21"/>
  </w:num>
  <w:num w:numId="11">
    <w:abstractNumId w:val="33"/>
  </w:num>
  <w:num w:numId="12">
    <w:abstractNumId w:val="15"/>
  </w:num>
  <w:num w:numId="13">
    <w:abstractNumId w:val="23"/>
  </w:num>
  <w:num w:numId="14">
    <w:abstractNumId w:val="40"/>
  </w:num>
  <w:num w:numId="15">
    <w:abstractNumId w:val="34"/>
  </w:num>
  <w:num w:numId="16">
    <w:abstractNumId w:val="36"/>
  </w:num>
  <w:num w:numId="17">
    <w:abstractNumId w:val="20"/>
  </w:num>
  <w:num w:numId="18">
    <w:abstractNumId w:val="45"/>
  </w:num>
  <w:num w:numId="19">
    <w:abstractNumId w:val="4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7"/>
  </w:num>
  <w:num w:numId="32">
    <w:abstractNumId w:val="41"/>
  </w:num>
  <w:num w:numId="33">
    <w:abstractNumId w:val="37"/>
  </w:num>
  <w:num w:numId="34">
    <w:abstractNumId w:val="16"/>
  </w:num>
  <w:num w:numId="35">
    <w:abstractNumId w:val="26"/>
  </w:num>
  <w:num w:numId="36">
    <w:abstractNumId w:val="17"/>
  </w:num>
  <w:num w:numId="37">
    <w:abstractNumId w:val="46"/>
  </w:num>
  <w:num w:numId="38">
    <w:abstractNumId w:val="19"/>
  </w:num>
  <w:num w:numId="39">
    <w:abstractNumId w:val="35"/>
  </w:num>
  <w:num w:numId="40">
    <w:abstractNumId w:val="11"/>
  </w:num>
  <w:num w:numId="41">
    <w:abstractNumId w:val="22"/>
  </w:num>
  <w:num w:numId="42">
    <w:abstractNumId w:val="13"/>
  </w:num>
  <w:num w:numId="43">
    <w:abstractNumId w:val="32"/>
  </w:num>
  <w:num w:numId="44">
    <w:abstractNumId w:val="10"/>
  </w:num>
  <w:num w:numId="45">
    <w:abstractNumId w:val="39"/>
  </w:num>
  <w:num w:numId="46">
    <w:abstractNumId w:val="3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3F"/>
    <w:rsid w:val="000016FF"/>
    <w:rsid w:val="00007207"/>
    <w:rsid w:val="000365CA"/>
    <w:rsid w:val="00073607"/>
    <w:rsid w:val="000A10FB"/>
    <w:rsid w:val="000B5543"/>
    <w:rsid w:val="000B7CF0"/>
    <w:rsid w:val="000D5A17"/>
    <w:rsid w:val="000E5A36"/>
    <w:rsid w:val="000F2451"/>
    <w:rsid w:val="00165E0D"/>
    <w:rsid w:val="00181475"/>
    <w:rsid w:val="001D5C8A"/>
    <w:rsid w:val="001E2EF0"/>
    <w:rsid w:val="001E389C"/>
    <w:rsid w:val="00203C86"/>
    <w:rsid w:val="0024459B"/>
    <w:rsid w:val="00271A3B"/>
    <w:rsid w:val="00276DF3"/>
    <w:rsid w:val="002837C0"/>
    <w:rsid w:val="002A275D"/>
    <w:rsid w:val="002A2B4D"/>
    <w:rsid w:val="002B36ED"/>
    <w:rsid w:val="003414C7"/>
    <w:rsid w:val="00357445"/>
    <w:rsid w:val="0037524F"/>
    <w:rsid w:val="00390AB2"/>
    <w:rsid w:val="003C0190"/>
    <w:rsid w:val="003D0818"/>
    <w:rsid w:val="003F02A4"/>
    <w:rsid w:val="004063B0"/>
    <w:rsid w:val="004214E6"/>
    <w:rsid w:val="004228F0"/>
    <w:rsid w:val="0047214D"/>
    <w:rsid w:val="00473C89"/>
    <w:rsid w:val="004821D9"/>
    <w:rsid w:val="004D40A2"/>
    <w:rsid w:val="005509CE"/>
    <w:rsid w:val="00556353"/>
    <w:rsid w:val="005D7869"/>
    <w:rsid w:val="005F0B45"/>
    <w:rsid w:val="00614983"/>
    <w:rsid w:val="00626572"/>
    <w:rsid w:val="006306BD"/>
    <w:rsid w:val="00655F97"/>
    <w:rsid w:val="006A5F74"/>
    <w:rsid w:val="006D6D1D"/>
    <w:rsid w:val="00732CE2"/>
    <w:rsid w:val="00734ED9"/>
    <w:rsid w:val="007469F7"/>
    <w:rsid w:val="0076568B"/>
    <w:rsid w:val="00783F9D"/>
    <w:rsid w:val="00792C86"/>
    <w:rsid w:val="007B3083"/>
    <w:rsid w:val="007C2848"/>
    <w:rsid w:val="00827267"/>
    <w:rsid w:val="00830000"/>
    <w:rsid w:val="00841B1A"/>
    <w:rsid w:val="00855134"/>
    <w:rsid w:val="008A011C"/>
    <w:rsid w:val="008A1B4A"/>
    <w:rsid w:val="008B2A07"/>
    <w:rsid w:val="008D24AA"/>
    <w:rsid w:val="008F329B"/>
    <w:rsid w:val="008F3A77"/>
    <w:rsid w:val="00926B8B"/>
    <w:rsid w:val="00940007"/>
    <w:rsid w:val="009426F6"/>
    <w:rsid w:val="00976C9F"/>
    <w:rsid w:val="009945B6"/>
    <w:rsid w:val="009A7084"/>
    <w:rsid w:val="009D1AC1"/>
    <w:rsid w:val="009F747E"/>
    <w:rsid w:val="00A0010C"/>
    <w:rsid w:val="00A612BC"/>
    <w:rsid w:val="00AC358B"/>
    <w:rsid w:val="00B202C0"/>
    <w:rsid w:val="00B3233F"/>
    <w:rsid w:val="00B5637B"/>
    <w:rsid w:val="00B83EED"/>
    <w:rsid w:val="00BA0113"/>
    <w:rsid w:val="00BA7D1C"/>
    <w:rsid w:val="00BC42C9"/>
    <w:rsid w:val="00BF08B3"/>
    <w:rsid w:val="00C1452F"/>
    <w:rsid w:val="00C14607"/>
    <w:rsid w:val="00C32206"/>
    <w:rsid w:val="00C50160"/>
    <w:rsid w:val="00C537A4"/>
    <w:rsid w:val="00C570FA"/>
    <w:rsid w:val="00C71A35"/>
    <w:rsid w:val="00C74EDB"/>
    <w:rsid w:val="00C907F2"/>
    <w:rsid w:val="00CB5539"/>
    <w:rsid w:val="00CB5DA0"/>
    <w:rsid w:val="00D13C64"/>
    <w:rsid w:val="00DB3C2C"/>
    <w:rsid w:val="00DD169D"/>
    <w:rsid w:val="00DD43BB"/>
    <w:rsid w:val="00E14EFC"/>
    <w:rsid w:val="00E27734"/>
    <w:rsid w:val="00E448C1"/>
    <w:rsid w:val="00E5025C"/>
    <w:rsid w:val="00E55BD0"/>
    <w:rsid w:val="00E674BA"/>
    <w:rsid w:val="00E748B3"/>
    <w:rsid w:val="00E91181"/>
    <w:rsid w:val="00EB4AC7"/>
    <w:rsid w:val="00ED73CA"/>
    <w:rsid w:val="00F91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A33CA6-1A7B-4184-BB71-4D119201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E0D"/>
    <w:pPr>
      <w:widowControl w:val="0"/>
      <w:jc w:val="both"/>
    </w:pPr>
    <w:rPr>
      <w:rFonts w:ascii="Century" w:eastAsia="ＭＳ 明朝" w:hAnsi="Century" w:cs="Times New Roman"/>
    </w:rPr>
  </w:style>
  <w:style w:type="paragraph" w:styleId="1">
    <w:name w:val="heading 1"/>
    <w:basedOn w:val="a"/>
    <w:next w:val="a"/>
    <w:link w:val="11"/>
    <w:uiPriority w:val="99"/>
    <w:qFormat/>
    <w:rsid w:val="00165E0D"/>
    <w:pPr>
      <w:keepNext/>
      <w:pBdr>
        <w:top w:val="single" w:sz="4" w:space="1" w:color="auto"/>
        <w:bottom w:val="single" w:sz="4" w:space="1" w:color="auto"/>
      </w:pBdr>
      <w:outlineLvl w:val="0"/>
    </w:pPr>
    <w:rPr>
      <w:rFonts w:ascii="メイリオ" w:eastAsia="メイリオ" w:hAnsi="メイリオ" w:cs="メイリオ"/>
      <w:sz w:val="32"/>
      <w:szCs w:val="24"/>
    </w:rPr>
  </w:style>
  <w:style w:type="paragraph" w:styleId="2">
    <w:name w:val="heading 2"/>
    <w:basedOn w:val="a"/>
    <w:next w:val="a"/>
    <w:link w:val="21"/>
    <w:uiPriority w:val="99"/>
    <w:unhideWhenUsed/>
    <w:qFormat/>
    <w:rsid w:val="00165E0D"/>
    <w:pPr>
      <w:keepNext/>
      <w:pBdr>
        <w:left w:val="thinThickSmallGap" w:sz="48" w:space="4" w:color="auto"/>
        <w:bottom w:val="dotted" w:sz="4" w:space="1" w:color="auto"/>
      </w:pBdr>
      <w:spacing w:afterLines="50"/>
      <w:ind w:leftChars="100" w:left="210"/>
      <w:outlineLvl w:val="1"/>
    </w:pPr>
    <w:rPr>
      <w:rFonts w:ascii="メイリオ" w:eastAsia="メイリオ" w:hAnsi="メイリオ" w:cs="メイリオ"/>
    </w:rPr>
  </w:style>
  <w:style w:type="paragraph" w:styleId="3">
    <w:name w:val="heading 3"/>
    <w:basedOn w:val="a"/>
    <w:next w:val="a"/>
    <w:link w:val="31"/>
    <w:uiPriority w:val="99"/>
    <w:unhideWhenUsed/>
    <w:qFormat/>
    <w:rsid w:val="00165E0D"/>
    <w:pPr>
      <w:keepNext/>
      <w:ind w:left="1261" w:firstLine="839"/>
      <w:outlineLvl w:val="2"/>
    </w:pPr>
    <w:rPr>
      <w:rFonts w:ascii="Arial" w:eastAsia="ＭＳ ゴシック" w:hAnsi="Arial"/>
      <w:b/>
    </w:rPr>
  </w:style>
  <w:style w:type="paragraph" w:styleId="4">
    <w:name w:val="heading 4"/>
    <w:basedOn w:val="a"/>
    <w:next w:val="a"/>
    <w:link w:val="41"/>
    <w:uiPriority w:val="99"/>
    <w:qFormat/>
    <w:rsid w:val="00165E0D"/>
    <w:pPr>
      <w:keepNext/>
      <w:ind w:leftChars="400" w:left="400"/>
      <w:outlineLvl w:val="3"/>
    </w:pPr>
    <w:rPr>
      <w:rFonts w:cs="Century"/>
      <w:b/>
      <w:bCs/>
      <w:szCs w:val="21"/>
    </w:rPr>
  </w:style>
  <w:style w:type="paragraph" w:styleId="5">
    <w:name w:val="heading 5"/>
    <w:basedOn w:val="a"/>
    <w:next w:val="a"/>
    <w:link w:val="51"/>
    <w:uiPriority w:val="99"/>
    <w:unhideWhenUsed/>
    <w:qFormat/>
    <w:rsid w:val="00165E0D"/>
    <w:pPr>
      <w:keepNext/>
      <w:ind w:leftChars="800" w:left="800"/>
      <w:outlineLvl w:val="4"/>
    </w:pPr>
    <w:rPr>
      <w:rFonts w:ascii="Arial" w:eastAsia="ＭＳ ゴシック" w:hAnsi="Arial"/>
    </w:rPr>
  </w:style>
  <w:style w:type="paragraph" w:styleId="6">
    <w:name w:val="heading 6"/>
    <w:basedOn w:val="a"/>
    <w:next w:val="a"/>
    <w:link w:val="61"/>
    <w:uiPriority w:val="9"/>
    <w:unhideWhenUsed/>
    <w:qFormat/>
    <w:rsid w:val="00165E0D"/>
    <w:pPr>
      <w:keepNext/>
      <w:ind w:leftChars="800" w:left="800"/>
      <w:outlineLvl w:val="5"/>
    </w:pPr>
    <w:rPr>
      <w:rFonts w:cs="Century"/>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E0D"/>
    <w:pPr>
      <w:tabs>
        <w:tab w:val="center" w:pos="4252"/>
        <w:tab w:val="right" w:pos="8504"/>
      </w:tabs>
      <w:snapToGrid w:val="0"/>
    </w:pPr>
  </w:style>
  <w:style w:type="character" w:customStyle="1" w:styleId="a4">
    <w:name w:val="ヘッダー (文字)"/>
    <w:basedOn w:val="a0"/>
    <w:link w:val="a3"/>
    <w:uiPriority w:val="99"/>
    <w:rsid w:val="00165E0D"/>
  </w:style>
  <w:style w:type="paragraph" w:styleId="a5">
    <w:name w:val="footer"/>
    <w:basedOn w:val="a"/>
    <w:link w:val="a6"/>
    <w:uiPriority w:val="99"/>
    <w:unhideWhenUsed/>
    <w:rsid w:val="00165E0D"/>
    <w:pPr>
      <w:tabs>
        <w:tab w:val="center" w:pos="4252"/>
        <w:tab w:val="right" w:pos="8504"/>
      </w:tabs>
      <w:snapToGrid w:val="0"/>
    </w:pPr>
  </w:style>
  <w:style w:type="character" w:customStyle="1" w:styleId="a6">
    <w:name w:val="フッター (文字)"/>
    <w:basedOn w:val="a0"/>
    <w:link w:val="a5"/>
    <w:uiPriority w:val="99"/>
    <w:rsid w:val="00165E0D"/>
  </w:style>
  <w:style w:type="character" w:customStyle="1" w:styleId="10">
    <w:name w:val="見出し 1 (文字)"/>
    <w:basedOn w:val="a0"/>
    <w:uiPriority w:val="99"/>
    <w:rsid w:val="00165E0D"/>
    <w:rPr>
      <w:rFonts w:asciiTheme="majorHAnsi" w:eastAsiaTheme="majorEastAsia" w:hAnsiTheme="majorHAnsi" w:cstheme="majorBidi"/>
      <w:sz w:val="24"/>
      <w:szCs w:val="24"/>
    </w:rPr>
  </w:style>
  <w:style w:type="character" w:customStyle="1" w:styleId="20">
    <w:name w:val="見出し 2 (文字)"/>
    <w:basedOn w:val="a0"/>
    <w:uiPriority w:val="99"/>
    <w:rsid w:val="00165E0D"/>
    <w:rPr>
      <w:rFonts w:asciiTheme="majorHAnsi" w:eastAsiaTheme="majorEastAsia" w:hAnsiTheme="majorHAnsi" w:cstheme="majorBidi"/>
    </w:rPr>
  </w:style>
  <w:style w:type="character" w:customStyle="1" w:styleId="30">
    <w:name w:val="見出し 3 (文字)"/>
    <w:basedOn w:val="a0"/>
    <w:uiPriority w:val="99"/>
    <w:rsid w:val="00165E0D"/>
    <w:rPr>
      <w:rFonts w:asciiTheme="majorHAnsi" w:eastAsiaTheme="majorEastAsia" w:hAnsiTheme="majorHAnsi" w:cstheme="majorBidi"/>
    </w:rPr>
  </w:style>
  <w:style w:type="character" w:customStyle="1" w:styleId="40">
    <w:name w:val="見出し 4 (文字)"/>
    <w:basedOn w:val="a0"/>
    <w:uiPriority w:val="99"/>
    <w:rsid w:val="00165E0D"/>
    <w:rPr>
      <w:rFonts w:ascii="Century" w:eastAsia="ＭＳ 明朝" w:hAnsi="Century" w:cs="Times New Roman"/>
      <w:b/>
      <w:bCs/>
    </w:rPr>
  </w:style>
  <w:style w:type="character" w:customStyle="1" w:styleId="50">
    <w:name w:val="見出し 5 (文字)"/>
    <w:basedOn w:val="a0"/>
    <w:uiPriority w:val="99"/>
    <w:rsid w:val="00165E0D"/>
    <w:rPr>
      <w:rFonts w:asciiTheme="majorHAnsi" w:eastAsiaTheme="majorEastAsia" w:hAnsiTheme="majorHAnsi" w:cstheme="majorBidi"/>
    </w:rPr>
  </w:style>
  <w:style w:type="character" w:customStyle="1" w:styleId="60">
    <w:name w:val="見出し 6 (文字)"/>
    <w:basedOn w:val="a0"/>
    <w:uiPriority w:val="9"/>
    <w:rsid w:val="00165E0D"/>
    <w:rPr>
      <w:rFonts w:ascii="Century" w:eastAsia="ＭＳ 明朝" w:hAnsi="Century" w:cs="Times New Roman"/>
      <w:b/>
      <w:bCs/>
    </w:rPr>
  </w:style>
  <w:style w:type="paragraph" w:styleId="a7">
    <w:name w:val="annotation text"/>
    <w:basedOn w:val="a"/>
    <w:link w:val="a8"/>
    <w:uiPriority w:val="99"/>
    <w:unhideWhenUsed/>
    <w:rsid w:val="00165E0D"/>
    <w:pPr>
      <w:jc w:val="left"/>
    </w:pPr>
  </w:style>
  <w:style w:type="character" w:customStyle="1" w:styleId="a8">
    <w:name w:val="コメント文字列 (文字)"/>
    <w:basedOn w:val="a0"/>
    <w:link w:val="a7"/>
    <w:uiPriority w:val="99"/>
    <w:rsid w:val="00165E0D"/>
    <w:rPr>
      <w:rFonts w:ascii="Century" w:eastAsia="ＭＳ 明朝" w:hAnsi="Century" w:cs="Times New Roman"/>
    </w:rPr>
  </w:style>
  <w:style w:type="paragraph" w:styleId="a9">
    <w:name w:val="annotation subject"/>
    <w:basedOn w:val="a7"/>
    <w:next w:val="a7"/>
    <w:link w:val="12"/>
    <w:uiPriority w:val="99"/>
    <w:unhideWhenUsed/>
    <w:rsid w:val="00165E0D"/>
    <w:rPr>
      <w:b/>
      <w:bCs/>
    </w:rPr>
  </w:style>
  <w:style w:type="character" w:customStyle="1" w:styleId="aa">
    <w:name w:val="コメント内容 (文字)"/>
    <w:basedOn w:val="a8"/>
    <w:uiPriority w:val="99"/>
    <w:rsid w:val="00165E0D"/>
    <w:rPr>
      <w:rFonts w:ascii="Century" w:eastAsia="ＭＳ 明朝" w:hAnsi="Century" w:cs="Times New Roman"/>
      <w:b/>
      <w:bCs/>
    </w:rPr>
  </w:style>
  <w:style w:type="paragraph" w:styleId="ab">
    <w:name w:val="Salutation"/>
    <w:basedOn w:val="a"/>
    <w:next w:val="a"/>
    <w:link w:val="13"/>
    <w:uiPriority w:val="99"/>
    <w:unhideWhenUsed/>
    <w:rsid w:val="00165E0D"/>
    <w:rPr>
      <w:sz w:val="22"/>
    </w:rPr>
  </w:style>
  <w:style w:type="character" w:customStyle="1" w:styleId="ac">
    <w:name w:val="挨拶文 (文字)"/>
    <w:basedOn w:val="a0"/>
    <w:uiPriority w:val="99"/>
    <w:rsid w:val="00165E0D"/>
    <w:rPr>
      <w:rFonts w:ascii="Century" w:eastAsia="ＭＳ 明朝" w:hAnsi="Century" w:cs="Times New Roman"/>
    </w:rPr>
  </w:style>
  <w:style w:type="paragraph" w:styleId="ad">
    <w:name w:val="Closing"/>
    <w:basedOn w:val="a"/>
    <w:link w:val="14"/>
    <w:uiPriority w:val="99"/>
    <w:unhideWhenUsed/>
    <w:rsid w:val="00165E0D"/>
    <w:pPr>
      <w:jc w:val="right"/>
    </w:pPr>
    <w:rPr>
      <w:rFonts w:ascii="Times New Roman" w:hAnsi="Times New Roman"/>
      <w:sz w:val="22"/>
    </w:rPr>
  </w:style>
  <w:style w:type="character" w:customStyle="1" w:styleId="ae">
    <w:name w:val="結語 (文字)"/>
    <w:basedOn w:val="a0"/>
    <w:uiPriority w:val="99"/>
    <w:rsid w:val="00165E0D"/>
    <w:rPr>
      <w:rFonts w:ascii="Century" w:eastAsia="ＭＳ 明朝" w:hAnsi="Century" w:cs="Times New Roman"/>
    </w:rPr>
  </w:style>
  <w:style w:type="paragraph" w:styleId="af">
    <w:name w:val="Body Text"/>
    <w:basedOn w:val="a"/>
    <w:link w:val="15"/>
    <w:uiPriority w:val="99"/>
    <w:qFormat/>
    <w:rsid w:val="00165E0D"/>
    <w:pPr>
      <w:spacing w:line="276" w:lineRule="auto"/>
      <w:ind w:leftChars="1000" w:left="2100"/>
    </w:pPr>
    <w:rPr>
      <w:sz w:val="22"/>
    </w:rPr>
  </w:style>
  <w:style w:type="character" w:customStyle="1" w:styleId="af0">
    <w:name w:val="本文 (文字)"/>
    <w:basedOn w:val="a0"/>
    <w:uiPriority w:val="99"/>
    <w:rsid w:val="00165E0D"/>
    <w:rPr>
      <w:rFonts w:ascii="Century" w:eastAsia="ＭＳ 明朝" w:hAnsi="Century" w:cs="Times New Roman"/>
    </w:rPr>
  </w:style>
  <w:style w:type="paragraph" w:styleId="af1">
    <w:name w:val="Plain Text"/>
    <w:basedOn w:val="a"/>
    <w:link w:val="16"/>
    <w:uiPriority w:val="99"/>
    <w:unhideWhenUsed/>
    <w:rsid w:val="00165E0D"/>
    <w:pPr>
      <w:jc w:val="left"/>
    </w:pPr>
    <w:rPr>
      <w:rFonts w:ascii="ＭＳ ゴシック" w:eastAsia="ＭＳ ゴシック" w:hAnsi="Courier New" w:cs="Courier New"/>
      <w:sz w:val="20"/>
      <w:szCs w:val="21"/>
    </w:rPr>
  </w:style>
  <w:style w:type="character" w:customStyle="1" w:styleId="af2">
    <w:name w:val="書式なし (文字)"/>
    <w:basedOn w:val="a0"/>
    <w:uiPriority w:val="99"/>
    <w:rsid w:val="00165E0D"/>
    <w:rPr>
      <w:rFonts w:ascii="ＭＳ 明朝" w:eastAsia="ＭＳ 明朝" w:hAnsi="Courier New" w:cs="Courier New"/>
      <w:szCs w:val="21"/>
    </w:rPr>
  </w:style>
  <w:style w:type="paragraph" w:styleId="af3">
    <w:name w:val="Date"/>
    <w:basedOn w:val="a"/>
    <w:next w:val="a"/>
    <w:link w:val="17"/>
    <w:unhideWhenUsed/>
    <w:rsid w:val="00165E0D"/>
  </w:style>
  <w:style w:type="character" w:customStyle="1" w:styleId="af4">
    <w:name w:val="日付 (文字)"/>
    <w:basedOn w:val="a0"/>
    <w:uiPriority w:val="99"/>
    <w:rsid w:val="00165E0D"/>
    <w:rPr>
      <w:rFonts w:ascii="Century" w:eastAsia="ＭＳ 明朝" w:hAnsi="Century" w:cs="Times New Roman"/>
    </w:rPr>
  </w:style>
  <w:style w:type="paragraph" w:styleId="af5">
    <w:name w:val="Balloon Text"/>
    <w:basedOn w:val="a"/>
    <w:link w:val="18"/>
    <w:uiPriority w:val="99"/>
    <w:unhideWhenUsed/>
    <w:rsid w:val="00165E0D"/>
    <w:rPr>
      <w:rFonts w:ascii="Arial" w:eastAsia="ＭＳ ゴシック" w:hAnsi="Arial"/>
      <w:sz w:val="18"/>
      <w:szCs w:val="18"/>
    </w:rPr>
  </w:style>
  <w:style w:type="character" w:customStyle="1" w:styleId="af6">
    <w:name w:val="吹き出し (文字)"/>
    <w:basedOn w:val="a0"/>
    <w:uiPriority w:val="99"/>
    <w:rsid w:val="00165E0D"/>
    <w:rPr>
      <w:rFonts w:asciiTheme="majorHAnsi" w:eastAsiaTheme="majorEastAsia" w:hAnsiTheme="majorHAnsi" w:cstheme="majorBidi"/>
      <w:sz w:val="18"/>
      <w:szCs w:val="18"/>
    </w:rPr>
  </w:style>
  <w:style w:type="paragraph" w:styleId="19">
    <w:name w:val="toc 1"/>
    <w:basedOn w:val="a"/>
    <w:next w:val="a"/>
    <w:uiPriority w:val="39"/>
    <w:unhideWhenUsed/>
    <w:rsid w:val="00165E0D"/>
  </w:style>
  <w:style w:type="paragraph" w:styleId="af7">
    <w:name w:val="footnote text"/>
    <w:basedOn w:val="a"/>
    <w:link w:val="1a"/>
    <w:uiPriority w:val="99"/>
    <w:unhideWhenUsed/>
    <w:rsid w:val="00165E0D"/>
    <w:pPr>
      <w:snapToGrid w:val="0"/>
      <w:jc w:val="left"/>
    </w:pPr>
  </w:style>
  <w:style w:type="character" w:customStyle="1" w:styleId="af8">
    <w:name w:val="脚注文字列 (文字)"/>
    <w:basedOn w:val="a0"/>
    <w:uiPriority w:val="99"/>
    <w:rsid w:val="00165E0D"/>
    <w:rPr>
      <w:rFonts w:ascii="Century" w:eastAsia="ＭＳ 明朝" w:hAnsi="Century" w:cs="Times New Roman"/>
    </w:rPr>
  </w:style>
  <w:style w:type="paragraph" w:styleId="22">
    <w:name w:val="toc 2"/>
    <w:basedOn w:val="a"/>
    <w:next w:val="a"/>
    <w:uiPriority w:val="99"/>
    <w:unhideWhenUsed/>
    <w:rsid w:val="00165E0D"/>
    <w:pPr>
      <w:ind w:leftChars="100" w:left="210"/>
    </w:pPr>
  </w:style>
  <w:style w:type="paragraph" w:styleId="Web">
    <w:name w:val="Normal (Web)"/>
    <w:basedOn w:val="a"/>
    <w:uiPriority w:val="99"/>
    <w:unhideWhenUsed/>
    <w:rsid w:val="00165E0D"/>
    <w:pPr>
      <w:spacing w:before="100" w:beforeAutospacing="1" w:after="100" w:afterAutospacing="1"/>
      <w:jc w:val="left"/>
    </w:pPr>
    <w:rPr>
      <w:rFonts w:ascii="Times New Roman" w:eastAsia="SimSun" w:hAnsi="Times New Roman"/>
      <w:kern w:val="0"/>
      <w:sz w:val="24"/>
      <w:szCs w:val="20"/>
      <w:lang w:eastAsia="zh-CN"/>
    </w:rPr>
  </w:style>
  <w:style w:type="character" w:styleId="af9">
    <w:name w:val="page number"/>
    <w:basedOn w:val="a0"/>
    <w:uiPriority w:val="99"/>
    <w:unhideWhenUsed/>
    <w:rsid w:val="00165E0D"/>
  </w:style>
  <w:style w:type="character" w:styleId="afa">
    <w:name w:val="FollowedHyperlink"/>
    <w:basedOn w:val="a0"/>
    <w:uiPriority w:val="99"/>
    <w:unhideWhenUsed/>
    <w:rsid w:val="00165E0D"/>
    <w:rPr>
      <w:color w:val="800080"/>
      <w:u w:val="single"/>
    </w:rPr>
  </w:style>
  <w:style w:type="character" w:styleId="afb">
    <w:name w:val="Hyperlink"/>
    <w:basedOn w:val="a0"/>
    <w:uiPriority w:val="99"/>
    <w:unhideWhenUsed/>
    <w:rsid w:val="00165E0D"/>
    <w:rPr>
      <w:color w:val="0000FF"/>
      <w:u w:val="single"/>
    </w:rPr>
  </w:style>
  <w:style w:type="character" w:styleId="afc">
    <w:name w:val="annotation reference"/>
    <w:basedOn w:val="a0"/>
    <w:uiPriority w:val="99"/>
    <w:unhideWhenUsed/>
    <w:rsid w:val="00165E0D"/>
    <w:rPr>
      <w:sz w:val="18"/>
      <w:szCs w:val="18"/>
    </w:rPr>
  </w:style>
  <w:style w:type="character" w:styleId="afd">
    <w:name w:val="footnote reference"/>
    <w:basedOn w:val="a0"/>
    <w:uiPriority w:val="99"/>
    <w:unhideWhenUsed/>
    <w:rsid w:val="00165E0D"/>
    <w:rPr>
      <w:vertAlign w:val="superscript"/>
    </w:rPr>
  </w:style>
  <w:style w:type="paragraph" w:customStyle="1" w:styleId="1b">
    <w:name w:val="リスト段落1"/>
    <w:basedOn w:val="a"/>
    <w:uiPriority w:val="99"/>
    <w:qFormat/>
    <w:rsid w:val="00165E0D"/>
    <w:pPr>
      <w:ind w:leftChars="400" w:left="840"/>
    </w:pPr>
  </w:style>
  <w:style w:type="paragraph" w:customStyle="1" w:styleId="Byline">
    <w:name w:val="Byline"/>
    <w:basedOn w:val="a"/>
    <w:link w:val="Byline0"/>
    <w:uiPriority w:val="99"/>
    <w:rsid w:val="00165E0D"/>
    <w:pPr>
      <w:widowControl/>
      <w:jc w:val="left"/>
    </w:pPr>
    <w:rPr>
      <w:rFonts w:ascii="Lucida Sans Unicode" w:eastAsia="Times New Roman" w:hAnsi="Lucida Sans Unicode" w:cs="Lucida Sans Unicode"/>
      <w:kern w:val="0"/>
      <w:sz w:val="20"/>
      <w:szCs w:val="20"/>
      <w:lang w:eastAsia="en-US"/>
    </w:rPr>
  </w:style>
  <w:style w:type="paragraph" w:customStyle="1" w:styleId="1c">
    <w:name w:val="目次の見出し1"/>
    <w:basedOn w:val="1"/>
    <w:next w:val="a"/>
    <w:uiPriority w:val="99"/>
    <w:unhideWhenUsed/>
    <w:qFormat/>
    <w:rsid w:val="00165E0D"/>
    <w:pPr>
      <w:keepLines/>
      <w:widowControl/>
      <w:pBdr>
        <w:top w:val="none" w:sz="0" w:space="0" w:color="auto"/>
        <w:bottom w:val="none" w:sz="0" w:space="0" w:color="auto"/>
      </w:pBdr>
      <w:spacing w:before="480" w:line="276" w:lineRule="auto"/>
      <w:jc w:val="left"/>
      <w:outlineLvl w:val="9"/>
    </w:pPr>
    <w:rPr>
      <w:b/>
      <w:bCs/>
      <w:color w:val="365F90"/>
      <w:kern w:val="0"/>
      <w:sz w:val="28"/>
      <w:szCs w:val="28"/>
    </w:rPr>
  </w:style>
  <w:style w:type="paragraph" w:customStyle="1" w:styleId="afe">
    <w:name w:val="執筆者"/>
    <w:basedOn w:val="Byline"/>
    <w:link w:val="aff"/>
    <w:uiPriority w:val="99"/>
    <w:qFormat/>
    <w:rsid w:val="00165E0D"/>
    <w:pPr>
      <w:spacing w:after="240"/>
    </w:pPr>
    <w:rPr>
      <w:rFonts w:ascii="MS UI Gothic" w:eastAsia="ＭＳ ゴシック" w:hAnsi="MS UI Gothic"/>
      <w:color w:val="933634"/>
    </w:rPr>
  </w:style>
  <w:style w:type="paragraph" w:customStyle="1" w:styleId="110">
    <w:name w:val="リスト段落11"/>
    <w:basedOn w:val="a"/>
    <w:uiPriority w:val="99"/>
    <w:qFormat/>
    <w:rsid w:val="00165E0D"/>
    <w:pPr>
      <w:ind w:leftChars="400" w:left="840"/>
    </w:pPr>
  </w:style>
  <w:style w:type="paragraph" w:customStyle="1" w:styleId="23">
    <w:name w:val="リスト段落2"/>
    <w:basedOn w:val="a"/>
    <w:uiPriority w:val="99"/>
    <w:qFormat/>
    <w:rsid w:val="00165E0D"/>
    <w:pPr>
      <w:widowControl/>
      <w:ind w:firstLine="420"/>
      <w:jc w:val="left"/>
    </w:pPr>
    <w:rPr>
      <w:rFonts w:ascii="ＭＳ Ｐゴシック" w:eastAsia="ＭＳ Ｐゴシック" w:hAnsi="ＭＳ Ｐゴシック" w:cs="ＭＳ Ｐゴシック"/>
      <w:kern w:val="0"/>
      <w:sz w:val="24"/>
      <w:szCs w:val="24"/>
    </w:rPr>
  </w:style>
  <w:style w:type="character" w:customStyle="1" w:styleId="11">
    <w:name w:val="見出し 1 (文字)1"/>
    <w:basedOn w:val="a0"/>
    <w:link w:val="1"/>
    <w:uiPriority w:val="99"/>
    <w:rsid w:val="00165E0D"/>
    <w:rPr>
      <w:rFonts w:ascii="メイリオ" w:eastAsia="メイリオ" w:hAnsi="メイリオ" w:cs="メイリオ"/>
      <w:sz w:val="32"/>
      <w:szCs w:val="24"/>
    </w:rPr>
  </w:style>
  <w:style w:type="character" w:customStyle="1" w:styleId="21">
    <w:name w:val="見出し 2 (文字)1"/>
    <w:basedOn w:val="a0"/>
    <w:link w:val="2"/>
    <w:uiPriority w:val="99"/>
    <w:rsid w:val="00165E0D"/>
    <w:rPr>
      <w:rFonts w:ascii="メイリオ" w:eastAsia="メイリオ" w:hAnsi="メイリオ" w:cs="メイリオ"/>
    </w:rPr>
  </w:style>
  <w:style w:type="character" w:customStyle="1" w:styleId="31">
    <w:name w:val="見出し 3 (文字)1"/>
    <w:basedOn w:val="a0"/>
    <w:link w:val="3"/>
    <w:uiPriority w:val="99"/>
    <w:rsid w:val="00165E0D"/>
    <w:rPr>
      <w:rFonts w:ascii="Arial" w:eastAsia="ＭＳ ゴシック" w:hAnsi="Arial" w:cs="Times New Roman"/>
      <w:b/>
    </w:rPr>
  </w:style>
  <w:style w:type="character" w:customStyle="1" w:styleId="1d">
    <w:name w:val="ヘッダー (文字)1"/>
    <w:basedOn w:val="a0"/>
    <w:uiPriority w:val="99"/>
    <w:rsid w:val="00165E0D"/>
  </w:style>
  <w:style w:type="character" w:customStyle="1" w:styleId="1e">
    <w:name w:val="フッター (文字)1"/>
    <w:basedOn w:val="a0"/>
    <w:uiPriority w:val="99"/>
    <w:rsid w:val="00165E0D"/>
  </w:style>
  <w:style w:type="character" w:customStyle="1" w:styleId="17">
    <w:name w:val="日付 (文字)1"/>
    <w:basedOn w:val="a0"/>
    <w:link w:val="af3"/>
    <w:rsid w:val="00165E0D"/>
    <w:rPr>
      <w:rFonts w:ascii="Century" w:eastAsia="ＭＳ 明朝" w:hAnsi="Century" w:cs="Times New Roman"/>
    </w:rPr>
  </w:style>
  <w:style w:type="character" w:customStyle="1" w:styleId="15">
    <w:name w:val="本文 (文字)1"/>
    <w:basedOn w:val="a0"/>
    <w:link w:val="af"/>
    <w:uiPriority w:val="99"/>
    <w:rsid w:val="00165E0D"/>
    <w:rPr>
      <w:rFonts w:ascii="Century" w:eastAsia="ＭＳ 明朝" w:hAnsi="Century" w:cs="Times New Roman"/>
      <w:sz w:val="22"/>
    </w:rPr>
  </w:style>
  <w:style w:type="character" w:customStyle="1" w:styleId="Byline0">
    <w:name w:val="Byline (文字)"/>
    <w:basedOn w:val="a0"/>
    <w:link w:val="Byline"/>
    <w:uiPriority w:val="99"/>
    <w:rsid w:val="00165E0D"/>
    <w:rPr>
      <w:rFonts w:ascii="Lucida Sans Unicode" w:eastAsia="Times New Roman" w:hAnsi="Lucida Sans Unicode" w:cs="Lucida Sans Unicode"/>
      <w:kern w:val="0"/>
      <w:sz w:val="20"/>
      <w:szCs w:val="20"/>
      <w:lang w:eastAsia="en-US"/>
    </w:rPr>
  </w:style>
  <w:style w:type="character" w:customStyle="1" w:styleId="aff">
    <w:name w:val="執筆者 (文字)"/>
    <w:basedOn w:val="Byline0"/>
    <w:link w:val="afe"/>
    <w:uiPriority w:val="99"/>
    <w:rsid w:val="00165E0D"/>
    <w:rPr>
      <w:rFonts w:ascii="MS UI Gothic" w:eastAsia="ＭＳ ゴシック" w:hAnsi="MS UI Gothic" w:cs="Lucida Sans Unicode"/>
      <w:color w:val="933634"/>
      <w:kern w:val="0"/>
      <w:sz w:val="20"/>
      <w:szCs w:val="20"/>
      <w:lang w:eastAsia="en-US"/>
    </w:rPr>
  </w:style>
  <w:style w:type="character" w:customStyle="1" w:styleId="18">
    <w:name w:val="吹き出し (文字)1"/>
    <w:basedOn w:val="a0"/>
    <w:link w:val="af5"/>
    <w:uiPriority w:val="99"/>
    <w:rsid w:val="00165E0D"/>
    <w:rPr>
      <w:rFonts w:ascii="Arial" w:eastAsia="ＭＳ ゴシック" w:hAnsi="Arial" w:cs="Times New Roman"/>
      <w:sz w:val="18"/>
      <w:szCs w:val="18"/>
    </w:rPr>
  </w:style>
  <w:style w:type="character" w:customStyle="1" w:styleId="1a">
    <w:name w:val="脚注文字列 (文字)1"/>
    <w:basedOn w:val="a0"/>
    <w:link w:val="af7"/>
    <w:uiPriority w:val="99"/>
    <w:rsid w:val="00165E0D"/>
    <w:rPr>
      <w:rFonts w:ascii="Century" w:eastAsia="ＭＳ 明朝" w:hAnsi="Century" w:cs="Times New Roman"/>
    </w:rPr>
  </w:style>
  <w:style w:type="character" w:customStyle="1" w:styleId="1f">
    <w:name w:val="コメント文字列 (文字)1"/>
    <w:basedOn w:val="a0"/>
    <w:uiPriority w:val="99"/>
    <w:rsid w:val="00165E0D"/>
  </w:style>
  <w:style w:type="character" w:customStyle="1" w:styleId="12">
    <w:name w:val="コメント内容 (文字)1"/>
    <w:basedOn w:val="1f"/>
    <w:link w:val="a9"/>
    <w:uiPriority w:val="99"/>
    <w:rsid w:val="00165E0D"/>
    <w:rPr>
      <w:rFonts w:ascii="Century" w:eastAsia="ＭＳ 明朝" w:hAnsi="Century" w:cs="Times New Roman"/>
      <w:b/>
      <w:bCs/>
    </w:rPr>
  </w:style>
  <w:style w:type="character" w:customStyle="1" w:styleId="51">
    <w:name w:val="見出し 5 (文字)1"/>
    <w:basedOn w:val="a0"/>
    <w:link w:val="5"/>
    <w:uiPriority w:val="99"/>
    <w:rsid w:val="00165E0D"/>
    <w:rPr>
      <w:rFonts w:ascii="Arial" w:eastAsia="ＭＳ ゴシック" w:hAnsi="Arial" w:cs="Times New Roman"/>
    </w:rPr>
  </w:style>
  <w:style w:type="character" w:customStyle="1" w:styleId="14">
    <w:name w:val="結語 (文字)1"/>
    <w:basedOn w:val="a0"/>
    <w:link w:val="ad"/>
    <w:uiPriority w:val="99"/>
    <w:rsid w:val="00165E0D"/>
    <w:rPr>
      <w:rFonts w:ascii="Times New Roman" w:eastAsia="ＭＳ 明朝" w:hAnsi="Times New Roman" w:cs="Times New Roman"/>
      <w:sz w:val="22"/>
    </w:rPr>
  </w:style>
  <w:style w:type="character" w:customStyle="1" w:styleId="13">
    <w:name w:val="挨拶文 (文字)1"/>
    <w:basedOn w:val="a0"/>
    <w:link w:val="ab"/>
    <w:uiPriority w:val="99"/>
    <w:rsid w:val="00165E0D"/>
    <w:rPr>
      <w:rFonts w:ascii="Century" w:eastAsia="ＭＳ 明朝" w:hAnsi="Century" w:cs="Times New Roman"/>
      <w:sz w:val="22"/>
    </w:rPr>
  </w:style>
  <w:style w:type="character" w:customStyle="1" w:styleId="16">
    <w:name w:val="書式なし (文字)1"/>
    <w:basedOn w:val="a0"/>
    <w:link w:val="af1"/>
    <w:uiPriority w:val="99"/>
    <w:rsid w:val="00165E0D"/>
    <w:rPr>
      <w:rFonts w:ascii="ＭＳ ゴシック" w:eastAsia="ＭＳ ゴシック" w:hAnsi="Courier New" w:cs="Courier New"/>
      <w:sz w:val="20"/>
      <w:szCs w:val="21"/>
    </w:rPr>
  </w:style>
  <w:style w:type="paragraph" w:styleId="aff0">
    <w:name w:val="List Paragraph"/>
    <w:basedOn w:val="a"/>
    <w:uiPriority w:val="34"/>
    <w:qFormat/>
    <w:rsid w:val="00165E0D"/>
    <w:pPr>
      <w:ind w:leftChars="400" w:left="840"/>
    </w:pPr>
  </w:style>
  <w:style w:type="paragraph" w:styleId="aff1">
    <w:name w:val="Note Heading"/>
    <w:basedOn w:val="a"/>
    <w:next w:val="a"/>
    <w:link w:val="1f0"/>
    <w:uiPriority w:val="99"/>
    <w:unhideWhenUsed/>
    <w:rsid w:val="00165E0D"/>
    <w:pPr>
      <w:jc w:val="center"/>
    </w:pPr>
    <w:rPr>
      <w:rFonts w:ascii="ＭＳ 明朝" w:cs="ＭＳ 明朝"/>
      <w:color w:val="000000"/>
      <w:kern w:val="0"/>
      <w:szCs w:val="21"/>
    </w:rPr>
  </w:style>
  <w:style w:type="character" w:customStyle="1" w:styleId="aff2">
    <w:name w:val="記 (文字)"/>
    <w:basedOn w:val="a0"/>
    <w:uiPriority w:val="99"/>
    <w:rsid w:val="00165E0D"/>
    <w:rPr>
      <w:rFonts w:ascii="Century" w:eastAsia="ＭＳ 明朝" w:hAnsi="Century" w:cs="Times New Roman"/>
    </w:rPr>
  </w:style>
  <w:style w:type="character" w:customStyle="1" w:styleId="1f0">
    <w:name w:val="記 (文字)1"/>
    <w:basedOn w:val="a0"/>
    <w:link w:val="aff1"/>
    <w:uiPriority w:val="99"/>
    <w:rsid w:val="00165E0D"/>
    <w:rPr>
      <w:rFonts w:ascii="ＭＳ 明朝" w:eastAsia="ＭＳ 明朝" w:hAnsi="Century" w:cs="ＭＳ 明朝"/>
      <w:color w:val="000000"/>
      <w:kern w:val="0"/>
      <w:szCs w:val="21"/>
    </w:rPr>
  </w:style>
  <w:style w:type="paragraph" w:customStyle="1" w:styleId="ecxmsonormal">
    <w:name w:val="ecxmsonormal"/>
    <w:basedOn w:val="a"/>
    <w:uiPriority w:val="99"/>
    <w:rsid w:val="00165E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
    <w:name w:val="time"/>
    <w:basedOn w:val="a0"/>
    <w:rsid w:val="00165E0D"/>
  </w:style>
  <w:style w:type="character" w:customStyle="1" w:styleId="source">
    <w:name w:val="source"/>
    <w:basedOn w:val="a0"/>
    <w:rsid w:val="00165E0D"/>
  </w:style>
  <w:style w:type="character" w:customStyle="1" w:styleId="apple-converted-space">
    <w:name w:val="apple-converted-space"/>
    <w:basedOn w:val="a0"/>
    <w:rsid w:val="00165E0D"/>
  </w:style>
  <w:style w:type="character" w:customStyle="1" w:styleId="msid76441">
    <w:name w:val="ms__id76441"/>
    <w:basedOn w:val="a0"/>
    <w:uiPriority w:val="99"/>
    <w:rsid w:val="00165E0D"/>
    <w:rPr>
      <w:rFonts w:ascii="Arial" w:hAnsi="Arial" w:cs="Arial" w:hint="default"/>
    </w:rPr>
  </w:style>
  <w:style w:type="paragraph" w:styleId="aff3">
    <w:name w:val="caption"/>
    <w:basedOn w:val="a"/>
    <w:next w:val="a"/>
    <w:uiPriority w:val="99"/>
    <w:unhideWhenUsed/>
    <w:qFormat/>
    <w:rsid w:val="00165E0D"/>
    <w:rPr>
      <w:rFonts w:asciiTheme="majorHAnsi" w:eastAsia="SimSun" w:hAnsiTheme="majorHAnsi" w:cstheme="majorBidi"/>
      <w:sz w:val="20"/>
      <w:szCs w:val="20"/>
    </w:rPr>
  </w:style>
  <w:style w:type="character" w:customStyle="1" w:styleId="41">
    <w:name w:val="見出し 4 (文字)1"/>
    <w:basedOn w:val="a0"/>
    <w:link w:val="4"/>
    <w:uiPriority w:val="99"/>
    <w:rsid w:val="00165E0D"/>
    <w:rPr>
      <w:rFonts w:ascii="Century" w:eastAsia="ＭＳ 明朝" w:hAnsi="Century" w:cs="Century"/>
      <w:b/>
      <w:bCs/>
      <w:szCs w:val="21"/>
    </w:rPr>
  </w:style>
  <w:style w:type="character" w:customStyle="1" w:styleId="61">
    <w:name w:val="見出し 6 (文字)1"/>
    <w:basedOn w:val="a0"/>
    <w:link w:val="6"/>
    <w:uiPriority w:val="9"/>
    <w:rsid w:val="00165E0D"/>
    <w:rPr>
      <w:rFonts w:ascii="Century" w:eastAsia="ＭＳ 明朝" w:hAnsi="Century" w:cs="Century"/>
      <w:b/>
      <w:bCs/>
      <w:szCs w:val="21"/>
    </w:rPr>
  </w:style>
  <w:style w:type="numbering" w:customStyle="1" w:styleId="1f1">
    <w:name w:val="无列表1"/>
    <w:next w:val="a2"/>
    <w:uiPriority w:val="99"/>
    <w:semiHidden/>
    <w:unhideWhenUsed/>
    <w:rsid w:val="00165E0D"/>
  </w:style>
  <w:style w:type="character" w:customStyle="1" w:styleId="high-light-bg4">
    <w:name w:val="high-light-bg4"/>
    <w:uiPriority w:val="99"/>
    <w:rsid w:val="00165E0D"/>
  </w:style>
  <w:style w:type="character" w:styleId="aff4">
    <w:name w:val="Emphasis"/>
    <w:basedOn w:val="a0"/>
    <w:uiPriority w:val="99"/>
    <w:qFormat/>
    <w:rsid w:val="00165E0D"/>
    <w:rPr>
      <w:rFonts w:ascii="Times New Roman" w:hAnsi="Times New Roman" w:cs="Times New Roman"/>
      <w:i/>
      <w:iCs/>
    </w:rPr>
  </w:style>
  <w:style w:type="character" w:customStyle="1" w:styleId="normaltextrun">
    <w:name w:val="normaltextrun"/>
    <w:uiPriority w:val="99"/>
    <w:rsid w:val="00165E0D"/>
  </w:style>
  <w:style w:type="paragraph" w:customStyle="1" w:styleId="32">
    <w:name w:val="リスト段落3"/>
    <w:basedOn w:val="a"/>
    <w:uiPriority w:val="99"/>
    <w:rsid w:val="00165E0D"/>
    <w:pPr>
      <w:widowControl/>
      <w:ind w:firstLine="420"/>
      <w:jc w:val="left"/>
    </w:pPr>
    <w:rPr>
      <w:rFonts w:ascii="ＭＳ Ｐゴシック" w:hAnsi="ＭＳ Ｐゴシック" w:cs="ＭＳ Ｐゴシック"/>
      <w:kern w:val="0"/>
      <w:sz w:val="24"/>
      <w:szCs w:val="24"/>
    </w:rPr>
  </w:style>
  <w:style w:type="character" w:styleId="aff5">
    <w:name w:val="Strong"/>
    <w:basedOn w:val="a0"/>
    <w:uiPriority w:val="22"/>
    <w:qFormat/>
    <w:rsid w:val="00165E0D"/>
    <w:rPr>
      <w:rFonts w:ascii="Times New Roman" w:hAnsi="Times New Roman" w:cs="Times New Roman"/>
      <w:b/>
      <w:bCs/>
    </w:rPr>
  </w:style>
  <w:style w:type="character" w:customStyle="1" w:styleId="msid36171">
    <w:name w:val="ms__id36171"/>
    <w:uiPriority w:val="99"/>
    <w:rsid w:val="00165E0D"/>
    <w:rPr>
      <w:rFonts w:ascii="Times New Roman" w:hAnsi="Times New Roman"/>
    </w:rPr>
  </w:style>
  <w:style w:type="character" w:customStyle="1" w:styleId="msid36191">
    <w:name w:val="ms__id36191"/>
    <w:uiPriority w:val="99"/>
    <w:rsid w:val="00165E0D"/>
    <w:rPr>
      <w:rFonts w:ascii="Times New Roman" w:hAnsi="Times New Roman"/>
    </w:rPr>
  </w:style>
  <w:style w:type="character" w:customStyle="1" w:styleId="msid36211">
    <w:name w:val="ms__id36211"/>
    <w:uiPriority w:val="99"/>
    <w:rsid w:val="00165E0D"/>
    <w:rPr>
      <w:rFonts w:ascii="Times New Roman" w:hAnsi="Times New Roman"/>
    </w:rPr>
  </w:style>
  <w:style w:type="paragraph" w:styleId="aff6">
    <w:name w:val="No Spacing"/>
    <w:uiPriority w:val="99"/>
    <w:qFormat/>
    <w:rsid w:val="00165E0D"/>
    <w:pPr>
      <w:widowControl w:val="0"/>
      <w:jc w:val="both"/>
    </w:pPr>
    <w:rPr>
      <w:rFonts w:ascii="Century" w:eastAsia="ＭＳ 明朝" w:hAnsi="Century" w:cs="Century"/>
      <w:szCs w:val="21"/>
    </w:rPr>
  </w:style>
  <w:style w:type="paragraph" w:styleId="24">
    <w:name w:val="Body Text 2"/>
    <w:basedOn w:val="a"/>
    <w:link w:val="210"/>
    <w:uiPriority w:val="99"/>
    <w:rsid w:val="00165E0D"/>
    <w:pPr>
      <w:ind w:leftChars="810" w:left="1701" w:firstLineChars="67" w:firstLine="141"/>
      <w:jc w:val="left"/>
    </w:pPr>
    <w:rPr>
      <w:rFonts w:ascii="ＭＳ Ｐ明朝" w:hAnsi="ＭＳ Ｐ明朝" w:cs="ＭＳ Ｐ明朝"/>
      <w:szCs w:val="21"/>
    </w:rPr>
  </w:style>
  <w:style w:type="character" w:customStyle="1" w:styleId="25">
    <w:name w:val="本文 2 (文字)"/>
    <w:basedOn w:val="a0"/>
    <w:uiPriority w:val="99"/>
    <w:rsid w:val="00165E0D"/>
    <w:rPr>
      <w:rFonts w:ascii="Century" w:eastAsia="ＭＳ 明朝" w:hAnsi="Century" w:cs="Times New Roman"/>
    </w:rPr>
  </w:style>
  <w:style w:type="character" w:customStyle="1" w:styleId="210">
    <w:name w:val="本文 2 (文字)1"/>
    <w:basedOn w:val="a0"/>
    <w:link w:val="24"/>
    <w:uiPriority w:val="99"/>
    <w:rsid w:val="00165E0D"/>
    <w:rPr>
      <w:rFonts w:ascii="ＭＳ Ｐ明朝" w:eastAsia="ＭＳ 明朝" w:hAnsi="ＭＳ Ｐ明朝" w:cs="ＭＳ Ｐ明朝"/>
      <w:szCs w:val="21"/>
    </w:rPr>
  </w:style>
  <w:style w:type="paragraph" w:styleId="26">
    <w:name w:val="Body Text Indent 2"/>
    <w:basedOn w:val="a"/>
    <w:link w:val="211"/>
    <w:uiPriority w:val="99"/>
    <w:rsid w:val="00165E0D"/>
    <w:pPr>
      <w:ind w:leftChars="810" w:left="1701" w:firstLineChars="135" w:firstLine="283"/>
      <w:jc w:val="left"/>
    </w:pPr>
    <w:rPr>
      <w:rFonts w:ascii="ＭＳ Ｐ明朝" w:hAnsi="ＭＳ Ｐ明朝" w:cs="ＭＳ Ｐ明朝"/>
      <w:szCs w:val="21"/>
    </w:rPr>
  </w:style>
  <w:style w:type="character" w:customStyle="1" w:styleId="27">
    <w:name w:val="本文インデント 2 (文字)"/>
    <w:basedOn w:val="a0"/>
    <w:uiPriority w:val="99"/>
    <w:rsid w:val="00165E0D"/>
    <w:rPr>
      <w:rFonts w:ascii="Century" w:eastAsia="ＭＳ 明朝" w:hAnsi="Century" w:cs="Times New Roman"/>
    </w:rPr>
  </w:style>
  <w:style w:type="character" w:customStyle="1" w:styleId="211">
    <w:name w:val="本文インデント 2 (文字)1"/>
    <w:basedOn w:val="a0"/>
    <w:link w:val="26"/>
    <w:uiPriority w:val="99"/>
    <w:rsid w:val="00165E0D"/>
    <w:rPr>
      <w:rFonts w:ascii="ＭＳ Ｐ明朝" w:eastAsia="ＭＳ 明朝" w:hAnsi="ＭＳ Ｐ明朝" w:cs="ＭＳ Ｐ明朝"/>
      <w:szCs w:val="21"/>
    </w:rPr>
  </w:style>
  <w:style w:type="paragraph" w:customStyle="1" w:styleId="Default">
    <w:name w:val="Default"/>
    <w:rsid w:val="00165E0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msid86631">
    <w:name w:val="ms__id86631"/>
    <w:basedOn w:val="a0"/>
    <w:rsid w:val="00165E0D"/>
    <w:rPr>
      <w:rFonts w:ascii="Times New Roman" w:hAnsi="Times New Roman" w:cs="Times New Roman" w:hint="default"/>
    </w:rPr>
  </w:style>
  <w:style w:type="character" w:customStyle="1" w:styleId="msid86641">
    <w:name w:val="ms__id86641"/>
    <w:basedOn w:val="a0"/>
    <w:rsid w:val="00165E0D"/>
    <w:rPr>
      <w:rFonts w:ascii="Times New Roman" w:hAnsi="Times New Roman" w:cs="Times New Roman" w:hint="default"/>
    </w:rPr>
  </w:style>
  <w:style w:type="character" w:customStyle="1" w:styleId="msid86651">
    <w:name w:val="ms__id86651"/>
    <w:basedOn w:val="a0"/>
    <w:rsid w:val="00165E0D"/>
    <w:rPr>
      <w:rFonts w:ascii="Century" w:hAnsi="Century" w:hint="default"/>
    </w:rPr>
  </w:style>
  <w:style w:type="character" w:customStyle="1" w:styleId="msid86661">
    <w:name w:val="ms__id86661"/>
    <w:basedOn w:val="a0"/>
    <w:rsid w:val="00165E0D"/>
    <w:rPr>
      <w:rFonts w:ascii="Times New Roman" w:hAnsi="Times New Roman" w:cs="Times New Roman" w:hint="default"/>
    </w:rPr>
  </w:style>
  <w:style w:type="character" w:customStyle="1" w:styleId="msid86671">
    <w:name w:val="ms__id86671"/>
    <w:basedOn w:val="a0"/>
    <w:rsid w:val="00165E0D"/>
    <w:rPr>
      <w:rFonts w:ascii="Times New Roman" w:hAnsi="Times New Roman" w:cs="Times New Roman" w:hint="default"/>
    </w:rPr>
  </w:style>
  <w:style w:type="character" w:customStyle="1" w:styleId="msid86691">
    <w:name w:val="ms__id86691"/>
    <w:basedOn w:val="a0"/>
    <w:rsid w:val="00165E0D"/>
    <w:rPr>
      <w:rFonts w:ascii="Times New Roman" w:hAnsi="Times New Roman" w:cs="Times New Roman" w:hint="default"/>
    </w:rPr>
  </w:style>
  <w:style w:type="character" w:customStyle="1" w:styleId="msid86701">
    <w:name w:val="ms__id86701"/>
    <w:basedOn w:val="a0"/>
    <w:rsid w:val="00165E0D"/>
    <w:rPr>
      <w:rFonts w:ascii="Times New Roman" w:hAnsi="Times New Roman" w:cs="Times New Roman" w:hint="default"/>
    </w:rPr>
  </w:style>
  <w:style w:type="character" w:customStyle="1" w:styleId="msid86721">
    <w:name w:val="ms__id86721"/>
    <w:basedOn w:val="a0"/>
    <w:rsid w:val="00165E0D"/>
    <w:rPr>
      <w:rFonts w:ascii="Times New Roman" w:hAnsi="Times New Roman" w:cs="Times New Roman" w:hint="default"/>
    </w:rPr>
  </w:style>
  <w:style w:type="character" w:customStyle="1" w:styleId="msid86811">
    <w:name w:val="ms__id86811"/>
    <w:basedOn w:val="a0"/>
    <w:rsid w:val="00165E0D"/>
    <w:rPr>
      <w:rFonts w:ascii="Times New Roman" w:hAnsi="Times New Roman" w:cs="Times New Roman" w:hint="default"/>
    </w:rPr>
  </w:style>
  <w:style w:type="table" w:styleId="aff7">
    <w:name w:val="Table Grid"/>
    <w:basedOn w:val="a1"/>
    <w:uiPriority w:val="39"/>
    <w:rsid w:val="0016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65E0D"/>
    <w:rPr>
      <w:rFonts w:ascii="Century" w:eastAsia="ＭＳ 明朝" w:hAnsi="Century" w:cs="Times New Roman"/>
    </w:rPr>
  </w:style>
  <w:style w:type="character" w:customStyle="1" w:styleId="msid37601">
    <w:name w:val="ms__id37601"/>
    <w:basedOn w:val="a0"/>
    <w:rsid w:val="00165E0D"/>
    <w:rPr>
      <w:rFonts w:ascii="HGP明朝E" w:eastAsia="HGP明朝E" w:hAnsi="HGP明朝E" w:hint="eastAsia"/>
    </w:rPr>
  </w:style>
  <w:style w:type="character" w:customStyle="1" w:styleId="fl">
    <w:name w:val="fl"/>
    <w:basedOn w:val="a0"/>
    <w:rsid w:val="001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8653">
      <w:bodyDiv w:val="1"/>
      <w:marLeft w:val="0"/>
      <w:marRight w:val="0"/>
      <w:marTop w:val="0"/>
      <w:marBottom w:val="0"/>
      <w:divBdr>
        <w:top w:val="none" w:sz="0" w:space="0" w:color="auto"/>
        <w:left w:val="none" w:sz="0" w:space="0" w:color="auto"/>
        <w:bottom w:val="none" w:sz="0" w:space="0" w:color="auto"/>
        <w:right w:val="none" w:sz="0" w:space="0" w:color="auto"/>
      </w:divBdr>
    </w:div>
    <w:div w:id="301158724">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14871025">
      <w:bodyDiv w:val="1"/>
      <w:marLeft w:val="0"/>
      <w:marRight w:val="0"/>
      <w:marTop w:val="0"/>
      <w:marBottom w:val="0"/>
      <w:divBdr>
        <w:top w:val="none" w:sz="0" w:space="0" w:color="auto"/>
        <w:left w:val="none" w:sz="0" w:space="0" w:color="auto"/>
        <w:bottom w:val="none" w:sz="0" w:space="0" w:color="auto"/>
        <w:right w:val="none" w:sz="0" w:space="0" w:color="auto"/>
      </w:divBdr>
    </w:div>
    <w:div w:id="941495547">
      <w:bodyDiv w:val="1"/>
      <w:marLeft w:val="0"/>
      <w:marRight w:val="0"/>
      <w:marTop w:val="0"/>
      <w:marBottom w:val="0"/>
      <w:divBdr>
        <w:top w:val="none" w:sz="0" w:space="0" w:color="auto"/>
        <w:left w:val="none" w:sz="0" w:space="0" w:color="auto"/>
        <w:bottom w:val="none" w:sz="0" w:space="0" w:color="auto"/>
        <w:right w:val="none" w:sz="0" w:space="0" w:color="auto"/>
      </w:divBdr>
    </w:div>
    <w:div w:id="13067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1438</Words>
  <Characters>8198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52</cp:revision>
  <cp:lastPrinted>2017-07-25T03:15:00Z</cp:lastPrinted>
  <dcterms:created xsi:type="dcterms:W3CDTF">2017-06-13T02:36:00Z</dcterms:created>
  <dcterms:modified xsi:type="dcterms:W3CDTF">2017-07-25T03:15:00Z</dcterms:modified>
</cp:coreProperties>
</file>